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18EA" w14:textId="77777777" w:rsidR="00F56458" w:rsidRPr="00FE1CD2" w:rsidRDefault="00F56458" w:rsidP="00F56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2393BD4C" w14:textId="77777777" w:rsidR="00F56458" w:rsidRPr="00FE1CD2" w:rsidRDefault="00F56458" w:rsidP="00F56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75D1E2D9" w14:textId="77777777" w:rsidR="00F56458" w:rsidRPr="00FE1CD2" w:rsidRDefault="00F56458" w:rsidP="00F56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</w:t>
      </w:r>
    </w:p>
    <w:p w14:paraId="0FF8A1A9" w14:textId="77777777" w:rsidR="00F56458" w:rsidRPr="00FE1CD2" w:rsidRDefault="00F56458" w:rsidP="00F56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ТЕХНОЛОГИЙ – ИМСИТ»</w:t>
      </w:r>
    </w:p>
    <w:p w14:paraId="505E8990" w14:textId="77777777" w:rsidR="00F56458" w:rsidRDefault="00F56458" w:rsidP="00F56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1CD2"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55D049DB" w14:textId="77777777" w:rsidR="00F56458" w:rsidRDefault="00F56458" w:rsidP="00F56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E29A8" w14:textId="77777777" w:rsidR="00F56458" w:rsidRDefault="00F56458" w:rsidP="00F56458">
      <w:pPr>
        <w:spacing w:after="0" w:line="240" w:lineRule="auto"/>
        <w:ind w:right="10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Институт экономики, управления и социальных коммуникаций</w:t>
      </w:r>
    </w:p>
    <w:p w14:paraId="5E80D65D" w14:textId="77777777" w:rsidR="00F56458" w:rsidRDefault="00F56458" w:rsidP="00F56458">
      <w:pPr>
        <w:spacing w:after="0" w:line="240" w:lineRule="auto"/>
        <w:ind w:right="106"/>
        <w:jc w:val="center"/>
        <w:rPr>
          <w:rFonts w:ascii="Times New Roman" w:hAnsi="Times New Roman"/>
          <w:color w:val="000000"/>
          <w:sz w:val="28"/>
        </w:rPr>
      </w:pPr>
    </w:p>
    <w:p w14:paraId="0FACA0CE" w14:textId="77777777" w:rsidR="00F56458" w:rsidRDefault="00F56458" w:rsidP="00F56458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Кафедра педагогики и межкультурных коммуникаций</w:t>
      </w:r>
    </w:p>
    <w:p w14:paraId="6CA1AB57" w14:textId="77777777" w:rsidR="00F56458" w:rsidRDefault="00F56458" w:rsidP="00F56458">
      <w:pPr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</w:rPr>
      </w:pPr>
    </w:p>
    <w:p w14:paraId="113724C4" w14:textId="478A70A6" w:rsidR="00F56458" w:rsidRDefault="00F56458" w:rsidP="00F56458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tbl>
      <w:tblPr>
        <w:tblStyle w:val="11"/>
        <w:tblW w:w="14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1"/>
        <w:gridCol w:w="4781"/>
      </w:tblGrid>
      <w:tr w:rsidR="00F56458" w14:paraId="7D57C640" w14:textId="77777777" w:rsidTr="00BA2B85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0B8A25EF" w14:textId="77777777" w:rsidR="00F56458" w:rsidRPr="00CB6711" w:rsidRDefault="00F56458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>Рассмотрено и одобрено на заседании кафедры Педагогики и межкультурных коммуникаций Академии ИМСИТ,  протокол № 9 от 10 апреля 2020 года,</w:t>
            </w:r>
          </w:p>
          <w:p w14:paraId="4DDDF42D" w14:textId="77777777" w:rsidR="00F56458" w:rsidRPr="00CB6711" w:rsidRDefault="00F56458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CB6711">
              <w:rPr>
                <w:rFonts w:ascii="Times New Roman" w:hAnsi="Times New Roman"/>
                <w:sz w:val="28"/>
                <w:szCs w:val="28"/>
              </w:rPr>
              <w:t>ПиМК</w:t>
            </w:r>
            <w:proofErr w:type="spellEnd"/>
            <w:r w:rsidRPr="00CB6711">
              <w:rPr>
                <w:rFonts w:ascii="Times New Roman" w:hAnsi="Times New Roman"/>
                <w:sz w:val="28"/>
                <w:szCs w:val="28"/>
              </w:rPr>
              <w:t xml:space="preserve">, доцент  </w:t>
            </w:r>
          </w:p>
          <w:p w14:paraId="56ED3E95" w14:textId="77777777" w:rsidR="00F56458" w:rsidRPr="00CB6711" w:rsidRDefault="00F56458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DFDC88B" wp14:editId="2C0339DD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67945</wp:posOffset>
                  </wp:positionV>
                  <wp:extent cx="514350" cy="4000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B6711">
              <w:rPr>
                <w:rFonts w:ascii="Times New Roman" w:hAnsi="Times New Roman"/>
                <w:sz w:val="28"/>
                <w:szCs w:val="28"/>
              </w:rPr>
              <w:t xml:space="preserve">__                 </w:t>
            </w:r>
          </w:p>
          <w:p w14:paraId="6686CAF8" w14:textId="77777777" w:rsidR="00F56458" w:rsidRPr="00CB6711" w:rsidRDefault="00F56458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___  ________ Н.И. Севрюгина </w:t>
            </w:r>
          </w:p>
          <w:p w14:paraId="5C257B10" w14:textId="77777777" w:rsidR="00F56458" w:rsidRPr="00CB6711" w:rsidRDefault="00F56458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24EEEF07" w14:textId="77777777" w:rsidR="00F56458" w:rsidRPr="00CB6711" w:rsidRDefault="00F56458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7D54ADB1" w14:textId="25106786" w:rsidR="00F56458" w:rsidRPr="00CB6711" w:rsidRDefault="00F56458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EFE">
              <w:rPr>
                <w:rFonts w:eastAsia="Calibri" w:cs="Arial"/>
                <w:noProof/>
                <w:sz w:val="20"/>
                <w:lang w:eastAsia="zh-CN"/>
              </w:rPr>
              <w:drawing>
                <wp:anchor distT="0" distB="0" distL="114300" distR="114300" simplePos="0" relativeHeight="251661312" behindDoc="1" locked="0" layoutInCell="1" allowOverlap="1" wp14:anchorId="2B5D82E8" wp14:editId="431E7021">
                  <wp:simplePos x="0" y="0"/>
                  <wp:positionH relativeFrom="column">
                    <wp:posOffset>1096704</wp:posOffset>
                  </wp:positionH>
                  <wp:positionV relativeFrom="paragraph">
                    <wp:posOffset>59054</wp:posOffset>
                  </wp:positionV>
                  <wp:extent cx="1435100" cy="1447800"/>
                  <wp:effectExtent l="101600" t="101600" r="88900" b="88900"/>
                  <wp:wrapNone/>
                  <wp:docPr id="4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8618"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УТВЕРЖДАЮ                                                                           </w:t>
            </w:r>
          </w:p>
          <w:p w14:paraId="34984A73" w14:textId="77777777" w:rsidR="00F56458" w:rsidRPr="00CB6711" w:rsidRDefault="00F56458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Проректор по учебной работе, </w:t>
            </w:r>
          </w:p>
          <w:p w14:paraId="516CEE06" w14:textId="77777777" w:rsidR="00F56458" w:rsidRPr="00CB6711" w:rsidRDefault="00F56458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  <w:p w14:paraId="5AF44A9F" w14:textId="77777777" w:rsidR="00F56458" w:rsidRPr="00CB6711" w:rsidRDefault="00F56458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2CFA410" wp14:editId="42D5A5F2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55880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DFABEC" w14:textId="77777777" w:rsidR="00F56458" w:rsidRPr="00CB6711" w:rsidRDefault="00F56458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>_____________     Н.И. Севрюгина</w:t>
            </w:r>
          </w:p>
          <w:p w14:paraId="67D367BB" w14:textId="77777777" w:rsidR="00F56458" w:rsidRPr="00CB6711" w:rsidRDefault="00F56458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    13 апреля 2020 г.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343F5976" w14:textId="77777777" w:rsidR="00F56458" w:rsidRDefault="00F56458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3EEDC784" w14:textId="77777777" w:rsidR="00FD18DD" w:rsidRDefault="00FD18DD" w:rsidP="00347DBB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D18DD" w:rsidSect="00347DBB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2740A9D9" w14:textId="77777777" w:rsidR="004B1276" w:rsidRDefault="004B1276" w:rsidP="0034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B1276" w:rsidSect="00347DBB">
          <w:type w:val="continuous"/>
          <w:pgSz w:w="11906" w:h="16838"/>
          <w:pgMar w:top="1134" w:right="567" w:bottom="1134" w:left="1701" w:header="709" w:footer="709" w:gutter="0"/>
          <w:pgNumType w:start="1"/>
          <w:cols w:num="2" w:space="720"/>
        </w:sectPr>
      </w:pPr>
    </w:p>
    <w:p w14:paraId="0E981AC0" w14:textId="77777777" w:rsidR="004B1276" w:rsidRPr="004B1276" w:rsidRDefault="004B1276" w:rsidP="0034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276">
        <w:rPr>
          <w:rFonts w:ascii="Times New Roman" w:eastAsia="Times New Roman" w:hAnsi="Times New Roman" w:cs="Times New Roman"/>
          <w:b/>
          <w:sz w:val="28"/>
          <w:szCs w:val="28"/>
        </w:rPr>
        <w:t>Б1.Б.08</w:t>
      </w:r>
    </w:p>
    <w:p w14:paraId="7C46EDD8" w14:textId="77777777" w:rsidR="009C0A5F" w:rsidRDefault="004B1276" w:rsidP="0034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276">
        <w:rPr>
          <w:rFonts w:ascii="Times New Roman" w:eastAsia="Times New Roman" w:hAnsi="Times New Roman" w:cs="Times New Roman"/>
          <w:b/>
          <w:sz w:val="28"/>
          <w:szCs w:val="28"/>
        </w:rPr>
        <w:t>ЭКОЛОГИЯ</w:t>
      </w:r>
    </w:p>
    <w:p w14:paraId="481F7D37" w14:textId="77777777" w:rsidR="009C0A5F" w:rsidRDefault="009C0A5F" w:rsidP="0034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1389A8" w14:textId="77777777" w:rsidR="004B1276" w:rsidRDefault="004B1276" w:rsidP="0034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94FAB4" w14:textId="77777777" w:rsidR="002E64B8" w:rsidRPr="007E0F82" w:rsidRDefault="002E64B8" w:rsidP="0034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F82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14:paraId="69628ADA" w14:textId="77777777" w:rsidR="002E64B8" w:rsidRPr="007E0F82" w:rsidRDefault="002E64B8" w:rsidP="0034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F82"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0475C7A2" w14:textId="77777777" w:rsidR="002E64B8" w:rsidRPr="007E0F82" w:rsidRDefault="002E64B8" w:rsidP="00347DBB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F8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35783DB0" w14:textId="77777777" w:rsidR="002E64B8" w:rsidRDefault="004B1276" w:rsidP="00347DBB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276">
        <w:rPr>
          <w:rFonts w:ascii="Times New Roman" w:eastAsia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60E34661" w14:textId="77777777" w:rsidR="004B1276" w:rsidRDefault="004B1276" w:rsidP="00347DBB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0FCEFC" w14:textId="77777777" w:rsidR="004B1276" w:rsidRDefault="004B1276" w:rsidP="00347DBB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844190" w14:textId="77777777" w:rsidR="002E64B8" w:rsidRDefault="002E64B8" w:rsidP="00347DBB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3BD3E4A4" w14:textId="77777777" w:rsidR="002E64B8" w:rsidRDefault="002E64B8" w:rsidP="0034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1276" w:rsidRPr="004B1276">
        <w:rPr>
          <w:rFonts w:ascii="Times New Roman" w:eastAsia="Times New Roman" w:hAnsi="Times New Roman" w:cs="Times New Roman"/>
          <w:sz w:val="28"/>
          <w:szCs w:val="28"/>
        </w:rPr>
        <w:t>Автоматизированные системы обработки информации и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AF72B50" w14:textId="77777777" w:rsidR="002E64B8" w:rsidRDefault="002E64B8" w:rsidP="0034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457DB3" w14:textId="77777777" w:rsidR="004B1276" w:rsidRDefault="004B1276" w:rsidP="0034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F3E325" w14:textId="77777777" w:rsidR="002E64B8" w:rsidRPr="007E0F82" w:rsidRDefault="002E64B8" w:rsidP="0034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F82"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14:paraId="1A5DAEE0" w14:textId="77777777" w:rsidR="002E64B8" w:rsidRPr="007E0F82" w:rsidRDefault="002E64B8" w:rsidP="0034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1276">
        <w:rPr>
          <w:rFonts w:ascii="Times New Roman" w:eastAsia="Times New Roman" w:hAnsi="Times New Roman" w:cs="Times New Roman"/>
          <w:sz w:val="28"/>
          <w:szCs w:val="28"/>
        </w:rPr>
        <w:t>Бакалавр</w:t>
      </w:r>
      <w:r w:rsidRPr="007E0F8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70A9634" w14:textId="77777777" w:rsidR="008D2DA2" w:rsidRDefault="008D2DA2" w:rsidP="0034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30FFAB" w14:textId="285CFA72" w:rsidR="008D2DA2" w:rsidRDefault="008D2DA2" w:rsidP="0034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00A8AE" w14:textId="77777777" w:rsidR="00BF186D" w:rsidRDefault="00BF186D" w:rsidP="0034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CEE21" w14:textId="77777777" w:rsidR="002E64B8" w:rsidRDefault="002E64B8" w:rsidP="0034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D84BDF" w14:textId="77777777" w:rsidR="008D2DA2" w:rsidRPr="002E64B8" w:rsidRDefault="008D2DA2" w:rsidP="0034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4B8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52E3625B" w14:textId="3A44AE2F" w:rsidR="008D2DA2" w:rsidRDefault="008D2DA2" w:rsidP="0034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4B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F186D"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77DB0508" w14:textId="77777777" w:rsidR="00BF186D" w:rsidRPr="002E64B8" w:rsidRDefault="00BF186D" w:rsidP="0034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9"/>
        <w:gridCol w:w="6945"/>
      </w:tblGrid>
      <w:tr w:rsidR="00F51FEA" w14:paraId="6B2A141E" w14:textId="77777777" w:rsidTr="00716DB8">
        <w:tc>
          <w:tcPr>
            <w:tcW w:w="2809" w:type="dxa"/>
          </w:tcPr>
          <w:p w14:paraId="78412DAC" w14:textId="77777777" w:rsidR="00F51FEA" w:rsidRDefault="003F15CD" w:rsidP="00347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и задачи изучения дисциплины:</w:t>
            </w:r>
          </w:p>
        </w:tc>
        <w:tc>
          <w:tcPr>
            <w:tcW w:w="6945" w:type="dxa"/>
          </w:tcPr>
          <w:p w14:paraId="77821FE9" w14:textId="77777777" w:rsidR="008E4071" w:rsidRPr="00347DBB" w:rsidRDefault="008E4071" w:rsidP="00347DBB">
            <w:pPr>
              <w:pStyle w:val="a6"/>
              <w:widowControl w:val="0"/>
              <w:tabs>
                <w:tab w:val="left" w:pos="742"/>
              </w:tabs>
              <w:suppressAutoHyphens w:val="0"/>
              <w:ind w:left="0" w:firstLine="284"/>
              <w:jc w:val="both"/>
              <w:rPr>
                <w:rFonts w:cs="Times New Roman"/>
              </w:rPr>
            </w:pPr>
            <w:r w:rsidRPr="00347DBB">
              <w:rPr>
                <w:rFonts w:cs="Times New Roman"/>
                <w:b/>
              </w:rPr>
              <w:t>Целью освоения дисциплины</w:t>
            </w:r>
            <w:r w:rsidRPr="00347DBB">
              <w:rPr>
                <w:rFonts w:cs="Times New Roman"/>
              </w:rPr>
              <w:t xml:space="preserve"> «Экология» является формирование компетенции обучающегося в области </w:t>
            </w:r>
            <w:r w:rsidRPr="00347DBB">
              <w:rPr>
                <w:rFonts w:cs="Times New Roman"/>
                <w:color w:val="000000"/>
                <w:lang w:bidi="ru-RU"/>
              </w:rPr>
              <w:t>основных закономерностей взаимоотношений живых существ между собой и окружающей их неживой природой, природопользования, соответствующих принципам устойчивого развития биосферы и получении знаний об экологическом нормировании загрязнений окружающей среды, об экономических и юридических аспектах природоохранной деятельности в современных условиях</w:t>
            </w:r>
            <w:r w:rsidRPr="00347DBB">
              <w:rPr>
                <w:rFonts w:cs="Times New Roman"/>
              </w:rPr>
              <w:t>.</w:t>
            </w:r>
          </w:p>
          <w:p w14:paraId="560F145F" w14:textId="77777777" w:rsidR="008E4071" w:rsidRPr="00347DBB" w:rsidRDefault="008E4071" w:rsidP="00347DBB">
            <w:pPr>
              <w:pStyle w:val="a6"/>
              <w:widowControl w:val="0"/>
              <w:tabs>
                <w:tab w:val="left" w:pos="742"/>
              </w:tabs>
              <w:suppressAutoHyphens w:val="0"/>
              <w:ind w:left="0" w:firstLine="284"/>
              <w:jc w:val="both"/>
              <w:rPr>
                <w:rFonts w:cs="Times New Roman"/>
              </w:rPr>
            </w:pPr>
            <w:r w:rsidRPr="00347DBB">
              <w:rPr>
                <w:rFonts w:cs="Times New Roman"/>
              </w:rPr>
              <w:t>Целью учебной дисциплины является повышение экологической грамотности и формирование экологического мышления, что способствует становлению научного мировоззрения обучающихся.</w:t>
            </w:r>
          </w:p>
          <w:p w14:paraId="1B8D5B8D" w14:textId="77777777" w:rsidR="00DA4A32" w:rsidRPr="00347DBB" w:rsidRDefault="00DA4A32" w:rsidP="00347DBB">
            <w:pPr>
              <w:widowControl w:val="0"/>
              <w:tabs>
                <w:tab w:val="left" w:pos="7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7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</w:p>
          <w:p w14:paraId="18FDFE4D" w14:textId="77777777" w:rsidR="008E4071" w:rsidRPr="00347DBB" w:rsidRDefault="008E4071" w:rsidP="00347DBB">
            <w:pPr>
              <w:pStyle w:val="aa"/>
              <w:widowControl w:val="0"/>
              <w:numPr>
                <w:ilvl w:val="0"/>
                <w:numId w:val="12"/>
              </w:numPr>
              <w:tabs>
                <w:tab w:val="left" w:pos="742"/>
                <w:tab w:val="left" w:pos="1134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347DBB">
              <w:rPr>
                <w:color w:val="000000"/>
                <w:lang w:bidi="ru-RU"/>
              </w:rPr>
              <w:t>изучение</w:t>
            </w:r>
            <w:r w:rsidRPr="00347DBB">
              <w:rPr>
                <w:color w:val="000000" w:themeColor="text1"/>
              </w:rPr>
              <w:t xml:space="preserve"> теоретических основ и структуры современной экологии;</w:t>
            </w:r>
          </w:p>
          <w:p w14:paraId="63118DC9" w14:textId="77777777" w:rsidR="008E4071" w:rsidRPr="00347DBB" w:rsidRDefault="008E4071" w:rsidP="00347DBB">
            <w:pPr>
              <w:pStyle w:val="aa"/>
              <w:widowControl w:val="0"/>
              <w:numPr>
                <w:ilvl w:val="0"/>
                <w:numId w:val="12"/>
              </w:numPr>
              <w:tabs>
                <w:tab w:val="left" w:pos="742"/>
                <w:tab w:val="left" w:pos="1134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347DBB">
              <w:rPr>
                <w:color w:val="000000" w:themeColor="text1"/>
              </w:rPr>
              <w:t>освоение экологической техники и технологии;</w:t>
            </w:r>
          </w:p>
          <w:p w14:paraId="3379529A" w14:textId="77777777" w:rsidR="008E4071" w:rsidRPr="00347DBB" w:rsidRDefault="008E4071" w:rsidP="00347DBB">
            <w:pPr>
              <w:pStyle w:val="60"/>
              <w:numPr>
                <w:ilvl w:val="0"/>
                <w:numId w:val="12"/>
              </w:numPr>
              <w:shd w:val="clear" w:color="auto" w:fill="auto"/>
              <w:tabs>
                <w:tab w:val="left" w:pos="742"/>
                <w:tab w:val="left" w:pos="1134"/>
              </w:tabs>
              <w:spacing w:before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347DBB">
              <w:rPr>
                <w:color w:val="000000"/>
                <w:sz w:val="24"/>
                <w:szCs w:val="24"/>
                <w:lang w:eastAsia="ru-RU" w:bidi="ru-RU"/>
              </w:rPr>
              <w:t>изучение закономерностей состава, структуры и принципов функционирования над организменных экологических систем и биосферы в целом;</w:t>
            </w:r>
          </w:p>
          <w:p w14:paraId="5062BE14" w14:textId="77777777" w:rsidR="008E4071" w:rsidRPr="00347DBB" w:rsidRDefault="008E4071" w:rsidP="00347DBB">
            <w:pPr>
              <w:pStyle w:val="60"/>
              <w:numPr>
                <w:ilvl w:val="0"/>
                <w:numId w:val="12"/>
              </w:numPr>
              <w:shd w:val="clear" w:color="auto" w:fill="auto"/>
              <w:tabs>
                <w:tab w:val="left" w:pos="742"/>
                <w:tab w:val="left" w:pos="1134"/>
              </w:tabs>
              <w:spacing w:before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347DBB">
              <w:rPr>
                <w:color w:val="000000"/>
                <w:sz w:val="24"/>
                <w:szCs w:val="24"/>
                <w:lang w:eastAsia="ru-RU" w:bidi="ru-RU"/>
              </w:rPr>
              <w:t>знакомство с природно-ресурсным потенциалом Земли и современным характером его использования;</w:t>
            </w:r>
          </w:p>
          <w:p w14:paraId="7722E0D3" w14:textId="77777777" w:rsidR="008E4071" w:rsidRPr="00347DBB" w:rsidRDefault="008E4071" w:rsidP="00347DBB">
            <w:pPr>
              <w:pStyle w:val="60"/>
              <w:numPr>
                <w:ilvl w:val="0"/>
                <w:numId w:val="12"/>
              </w:numPr>
              <w:shd w:val="clear" w:color="auto" w:fill="auto"/>
              <w:tabs>
                <w:tab w:val="left" w:pos="742"/>
                <w:tab w:val="left" w:pos="1134"/>
              </w:tabs>
              <w:spacing w:before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347DBB">
              <w:rPr>
                <w:color w:val="000000"/>
                <w:sz w:val="24"/>
                <w:szCs w:val="24"/>
                <w:lang w:eastAsia="ru-RU" w:bidi="ru-RU"/>
              </w:rPr>
              <w:t>ознакомление с принципами охраны природы, контроля качества окружающей среды; экономическими механизмами охраны окружающей среды;</w:t>
            </w:r>
          </w:p>
          <w:p w14:paraId="1017FD82" w14:textId="77777777" w:rsidR="008E4071" w:rsidRPr="00347DBB" w:rsidRDefault="008E4071" w:rsidP="00347DBB">
            <w:pPr>
              <w:pStyle w:val="60"/>
              <w:numPr>
                <w:ilvl w:val="0"/>
                <w:numId w:val="12"/>
              </w:numPr>
              <w:shd w:val="clear" w:color="auto" w:fill="auto"/>
              <w:tabs>
                <w:tab w:val="left" w:pos="742"/>
                <w:tab w:val="left" w:pos="1134"/>
              </w:tabs>
              <w:spacing w:before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347DBB">
              <w:rPr>
                <w:color w:val="000000" w:themeColor="text1"/>
                <w:sz w:val="24"/>
                <w:szCs w:val="24"/>
              </w:rPr>
              <w:t>освоение предвидения последствий воздействия профессиональной деятельности на окружающую среду и здоровье человека;</w:t>
            </w:r>
          </w:p>
          <w:p w14:paraId="03652BA3" w14:textId="77777777" w:rsidR="008E4071" w:rsidRPr="00347DBB" w:rsidRDefault="008E4071" w:rsidP="00347DBB">
            <w:pPr>
              <w:pStyle w:val="60"/>
              <w:numPr>
                <w:ilvl w:val="0"/>
                <w:numId w:val="12"/>
              </w:numPr>
              <w:shd w:val="clear" w:color="auto" w:fill="auto"/>
              <w:tabs>
                <w:tab w:val="left" w:pos="742"/>
                <w:tab w:val="left" w:pos="1134"/>
              </w:tabs>
              <w:spacing w:before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347DBB">
              <w:rPr>
                <w:color w:val="000000"/>
                <w:sz w:val="24"/>
                <w:szCs w:val="24"/>
                <w:lang w:eastAsia="ru-RU" w:bidi="ru-RU"/>
              </w:rPr>
              <w:t>получение представления об устойчивом использовании природных ресурсов как отдельных регионов, так и всей планеты;</w:t>
            </w:r>
          </w:p>
          <w:p w14:paraId="5B47C3A9" w14:textId="77777777" w:rsidR="00F51FEA" w:rsidRPr="00347DBB" w:rsidRDefault="008E4071" w:rsidP="00347DBB">
            <w:pPr>
              <w:pStyle w:val="60"/>
              <w:numPr>
                <w:ilvl w:val="0"/>
                <w:numId w:val="12"/>
              </w:numPr>
              <w:shd w:val="clear" w:color="auto" w:fill="auto"/>
              <w:tabs>
                <w:tab w:val="left" w:pos="742"/>
                <w:tab w:val="left" w:pos="1134"/>
              </w:tabs>
              <w:spacing w:before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347DBB">
              <w:rPr>
                <w:color w:val="000000"/>
                <w:sz w:val="24"/>
                <w:szCs w:val="24"/>
                <w:lang w:eastAsia="ru-RU" w:bidi="ru-RU"/>
              </w:rPr>
              <w:t xml:space="preserve">изучение нормативно-правовой базы охраны окружающей среды и природопользования в Российской Федерации и основных международных документов по этой тематике. </w:t>
            </w:r>
          </w:p>
        </w:tc>
      </w:tr>
      <w:tr w:rsidR="009C0A5F" w14:paraId="49FA5B80" w14:textId="77777777" w:rsidTr="00716DB8">
        <w:tc>
          <w:tcPr>
            <w:tcW w:w="2809" w:type="dxa"/>
          </w:tcPr>
          <w:p w14:paraId="4852A80D" w14:textId="77777777" w:rsidR="009C0A5F" w:rsidRPr="009C0A5F" w:rsidRDefault="009C0A5F" w:rsidP="00347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45" w:type="dxa"/>
          </w:tcPr>
          <w:p w14:paraId="2605DCF5" w14:textId="77777777" w:rsidR="009C0A5F" w:rsidRPr="00347DBB" w:rsidRDefault="008E4071" w:rsidP="00C16EB7">
            <w:pPr>
              <w:pStyle w:val="a6"/>
              <w:widowControl w:val="0"/>
              <w:suppressAutoHyphens w:val="0"/>
              <w:ind w:left="0" w:firstLine="284"/>
              <w:jc w:val="both"/>
              <w:rPr>
                <w:rFonts w:cs="Times New Roman"/>
              </w:rPr>
            </w:pPr>
            <w:r w:rsidRPr="00347DBB">
              <w:rPr>
                <w:rFonts w:cs="Times New Roman"/>
              </w:rPr>
              <w:t xml:space="preserve">Дисциплина относится к базовой части </w:t>
            </w:r>
            <w:r w:rsidR="00C16EB7">
              <w:rPr>
                <w:rFonts w:cs="Times New Roman"/>
              </w:rPr>
              <w:t xml:space="preserve">блока Б1 </w:t>
            </w:r>
            <w:r w:rsidR="00347DBB">
              <w:rPr>
                <w:rFonts w:cs="Times New Roman"/>
              </w:rPr>
              <w:t>учебного плана</w:t>
            </w:r>
          </w:p>
        </w:tc>
      </w:tr>
      <w:tr w:rsidR="00F51FEA" w14:paraId="49C5FA75" w14:textId="77777777" w:rsidTr="00716DB8">
        <w:tc>
          <w:tcPr>
            <w:tcW w:w="2809" w:type="dxa"/>
          </w:tcPr>
          <w:p w14:paraId="249515B1" w14:textId="77777777" w:rsidR="00F51FEA" w:rsidRDefault="003F15CD" w:rsidP="00347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945" w:type="dxa"/>
          </w:tcPr>
          <w:p w14:paraId="066DF920" w14:textId="77777777" w:rsidR="001F58B0" w:rsidRPr="00347DBB" w:rsidRDefault="001F58B0" w:rsidP="00347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  <w:tab w:val="left" w:pos="317"/>
                <w:tab w:val="left" w:pos="45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B">
              <w:rPr>
                <w:rFonts w:ascii="Times New Roman" w:hAnsi="Times New Roman" w:cs="Times New Roman"/>
                <w:sz w:val="24"/>
                <w:szCs w:val="24"/>
              </w:rPr>
              <w:t xml:space="preserve">Модуль 1. Теоретические основы экологии как науки. </w:t>
            </w:r>
          </w:p>
          <w:p w14:paraId="43FB0197" w14:textId="77777777" w:rsidR="001F58B0" w:rsidRPr="00347DBB" w:rsidRDefault="001F58B0" w:rsidP="00347DBB">
            <w:pPr>
              <w:pStyle w:val="a6"/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  <w:tab w:val="left" w:pos="317"/>
                <w:tab w:val="left" w:pos="452"/>
              </w:tabs>
              <w:suppressAutoHyphens w:val="0"/>
              <w:ind w:left="0" w:firstLine="284"/>
              <w:jc w:val="both"/>
              <w:rPr>
                <w:rFonts w:cs="Times New Roman"/>
              </w:rPr>
            </w:pPr>
            <w:r w:rsidRPr="00347DBB">
              <w:rPr>
                <w:rFonts w:cs="Times New Roman"/>
              </w:rPr>
              <w:t xml:space="preserve"> Экология в системе естественных наук.</w:t>
            </w:r>
          </w:p>
          <w:p w14:paraId="0F78C3D7" w14:textId="77777777" w:rsidR="001F58B0" w:rsidRPr="00347DBB" w:rsidRDefault="001F58B0" w:rsidP="00347DBB">
            <w:pPr>
              <w:pStyle w:val="a6"/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  <w:tab w:val="left" w:pos="317"/>
                <w:tab w:val="left" w:pos="452"/>
              </w:tabs>
              <w:suppressAutoHyphens w:val="0"/>
              <w:ind w:left="0" w:firstLine="284"/>
              <w:jc w:val="both"/>
              <w:rPr>
                <w:rFonts w:cs="Times New Roman"/>
              </w:rPr>
            </w:pPr>
            <w:r w:rsidRPr="00347DBB">
              <w:rPr>
                <w:rFonts w:cs="Times New Roman"/>
              </w:rPr>
              <w:t xml:space="preserve"> Основные понятия, термины и методы, применяемые в экологии. </w:t>
            </w:r>
          </w:p>
          <w:p w14:paraId="26FDDB9C" w14:textId="77777777" w:rsidR="00B216BB" w:rsidRPr="00347DBB" w:rsidRDefault="001F58B0" w:rsidP="00347DBB">
            <w:pPr>
              <w:pStyle w:val="a6"/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  <w:tab w:val="left" w:pos="317"/>
                <w:tab w:val="left" w:pos="452"/>
              </w:tabs>
              <w:suppressAutoHyphens w:val="0"/>
              <w:ind w:left="0" w:firstLine="284"/>
              <w:jc w:val="both"/>
              <w:rPr>
                <w:rFonts w:cs="Times New Roman"/>
              </w:rPr>
            </w:pPr>
            <w:r w:rsidRPr="00347DBB">
              <w:rPr>
                <w:rFonts w:cs="Times New Roman"/>
              </w:rPr>
              <w:t xml:space="preserve"> Разделы экологии</w:t>
            </w:r>
          </w:p>
          <w:p w14:paraId="73DEB49A" w14:textId="77777777" w:rsidR="00413F82" w:rsidRPr="00347DBB" w:rsidRDefault="00413F82" w:rsidP="00347DBB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  <w:tab w:val="left" w:pos="317"/>
                <w:tab w:val="left" w:pos="452"/>
              </w:tabs>
              <w:suppressAutoHyphens w:val="0"/>
              <w:ind w:left="0" w:firstLine="284"/>
              <w:jc w:val="both"/>
              <w:rPr>
                <w:rFonts w:cs="Times New Roman"/>
              </w:rPr>
            </w:pPr>
            <w:r w:rsidRPr="00347DBB">
              <w:rPr>
                <w:rFonts w:cs="Times New Roman"/>
              </w:rPr>
              <w:t>Модуль 2. Биосфера</w:t>
            </w:r>
          </w:p>
          <w:p w14:paraId="41C37C58" w14:textId="77777777" w:rsidR="00413F82" w:rsidRPr="00347DBB" w:rsidRDefault="00413F82" w:rsidP="00347DBB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  <w:tab w:val="left" w:pos="317"/>
                <w:tab w:val="left" w:pos="452"/>
              </w:tabs>
              <w:suppressAutoHyphens w:val="0"/>
              <w:ind w:left="0" w:firstLine="284"/>
              <w:jc w:val="both"/>
              <w:rPr>
                <w:rFonts w:cs="Times New Roman"/>
              </w:rPr>
            </w:pPr>
            <w:r w:rsidRPr="00347DBB">
              <w:rPr>
                <w:rFonts w:cs="Times New Roman"/>
              </w:rPr>
              <w:t>Модуль 3. Пути и методы сохранения современной биосферы</w:t>
            </w:r>
          </w:p>
          <w:p w14:paraId="03861450" w14:textId="77777777" w:rsidR="001F58B0" w:rsidRPr="00347DBB" w:rsidRDefault="00413F82" w:rsidP="00347DBB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  <w:tab w:val="left" w:pos="317"/>
                <w:tab w:val="left" w:pos="452"/>
              </w:tabs>
              <w:suppressAutoHyphens w:val="0"/>
              <w:ind w:left="0" w:firstLine="284"/>
              <w:jc w:val="both"/>
              <w:rPr>
                <w:rFonts w:cs="Times New Roman"/>
              </w:rPr>
            </w:pPr>
            <w:r w:rsidRPr="00347DBB">
              <w:rPr>
                <w:rFonts w:cs="Times New Roman"/>
              </w:rPr>
              <w:t>Модуль 4. Концепция «устойчивого развития человечества»</w:t>
            </w:r>
          </w:p>
        </w:tc>
      </w:tr>
      <w:tr w:rsidR="00F51FEA" w14:paraId="5236EF83" w14:textId="77777777" w:rsidTr="00716DB8">
        <w:tc>
          <w:tcPr>
            <w:tcW w:w="2809" w:type="dxa"/>
          </w:tcPr>
          <w:p w14:paraId="4B263996" w14:textId="77777777" w:rsidR="00F51FEA" w:rsidRDefault="003F15CD" w:rsidP="00347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945" w:type="dxa"/>
          </w:tcPr>
          <w:p w14:paraId="147C1C97" w14:textId="77777777" w:rsidR="00BE7B97" w:rsidRPr="00347DBB" w:rsidRDefault="008E4071" w:rsidP="00347DBB">
            <w:pPr>
              <w:widowControl w:val="0"/>
              <w:tabs>
                <w:tab w:val="left" w:pos="317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B">
              <w:rPr>
                <w:rFonts w:ascii="Times New Roman" w:hAnsi="Times New Roman" w:cs="Times New Roman"/>
                <w:sz w:val="24"/>
                <w:szCs w:val="24"/>
              </w:rPr>
              <w:t>ОК-1 – способностью использовать основы философских знаний для формирования мировоззренческой позиции</w:t>
            </w:r>
          </w:p>
          <w:p w14:paraId="78619250" w14:textId="77777777" w:rsidR="00DA4A32" w:rsidRPr="00347DBB" w:rsidRDefault="008E4071" w:rsidP="00347DBB">
            <w:pPr>
              <w:widowControl w:val="0"/>
              <w:tabs>
                <w:tab w:val="left" w:pos="317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B">
              <w:rPr>
                <w:rFonts w:ascii="Times New Roman" w:hAnsi="Times New Roman" w:cs="Times New Roman"/>
                <w:sz w:val="24"/>
                <w:szCs w:val="24"/>
              </w:rPr>
              <w:t>ОК-9 – способностью использовать приемы оказания первой помощи, методы защиты в условиях чрезвычайных ситуаций</w:t>
            </w:r>
            <w:r w:rsidR="00DA4A32" w:rsidRPr="0034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FEA" w14:paraId="37A1613E" w14:textId="77777777" w:rsidTr="00716DB8">
        <w:trPr>
          <w:trHeight w:val="540"/>
        </w:trPr>
        <w:tc>
          <w:tcPr>
            <w:tcW w:w="2809" w:type="dxa"/>
          </w:tcPr>
          <w:p w14:paraId="208F5686" w14:textId="77777777" w:rsidR="00F51FEA" w:rsidRDefault="003F15CD" w:rsidP="00347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347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347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изучения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дисциплины:</w:t>
            </w:r>
          </w:p>
          <w:p w14:paraId="35F715AB" w14:textId="77777777" w:rsidR="00F51FEA" w:rsidRDefault="00F51FEA" w:rsidP="00347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14:paraId="6307036E" w14:textId="77777777" w:rsidR="00F51FEA" w:rsidRPr="00347DBB" w:rsidRDefault="003F15CD" w:rsidP="00347DBB">
            <w:pPr>
              <w:widowControl w:val="0"/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Знать</w:t>
            </w:r>
            <w:r w:rsidRPr="0034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F1B89A6" w14:textId="77777777" w:rsidR="008E4071" w:rsidRPr="00347DBB" w:rsidRDefault="008E4071" w:rsidP="00347DBB">
            <w:pPr>
              <w:pStyle w:val="Default"/>
              <w:widowControl w:val="0"/>
              <w:numPr>
                <w:ilvl w:val="0"/>
                <w:numId w:val="13"/>
              </w:numPr>
              <w:tabs>
                <w:tab w:val="left" w:pos="310"/>
              </w:tabs>
              <w:ind w:left="0" w:firstLine="284"/>
              <w:jc w:val="both"/>
              <w:rPr>
                <w:color w:val="000000" w:themeColor="text1"/>
              </w:rPr>
            </w:pPr>
            <w:r w:rsidRPr="00347DBB">
              <w:rPr>
                <w:color w:val="000000" w:themeColor="text1"/>
              </w:rPr>
              <w:t xml:space="preserve">основы учения В.И. Вернадского о биосфере, биогеохимической роли живого вещества, роли человека в </w:t>
            </w:r>
            <w:r w:rsidRPr="00347DBB">
              <w:rPr>
                <w:color w:val="000000" w:themeColor="text1"/>
              </w:rPr>
              <w:lastRenderedPageBreak/>
              <w:t xml:space="preserve">эволюции биосферы, структуру и принципы организации биосферы, факторы, определяющие устойчивость биосферы; </w:t>
            </w:r>
          </w:p>
          <w:p w14:paraId="7E7C745A" w14:textId="77777777" w:rsidR="008E4071" w:rsidRPr="00347DBB" w:rsidRDefault="008E4071" w:rsidP="00347DBB">
            <w:pPr>
              <w:pStyle w:val="Default"/>
              <w:widowControl w:val="0"/>
              <w:numPr>
                <w:ilvl w:val="0"/>
                <w:numId w:val="13"/>
              </w:numPr>
              <w:tabs>
                <w:tab w:val="left" w:pos="310"/>
              </w:tabs>
              <w:ind w:left="0" w:firstLine="284"/>
              <w:jc w:val="both"/>
              <w:rPr>
                <w:color w:val="000000" w:themeColor="text1"/>
              </w:rPr>
            </w:pPr>
            <w:r w:rsidRPr="00347DBB">
              <w:rPr>
                <w:color w:val="000000" w:themeColor="text1"/>
              </w:rPr>
              <w:t xml:space="preserve">основные законы и концепции экологии; </w:t>
            </w:r>
          </w:p>
          <w:p w14:paraId="078892BD" w14:textId="77777777" w:rsidR="008E4071" w:rsidRPr="00347DBB" w:rsidRDefault="008E4071" w:rsidP="00347DBB">
            <w:pPr>
              <w:pStyle w:val="Default"/>
              <w:widowControl w:val="0"/>
              <w:numPr>
                <w:ilvl w:val="0"/>
                <w:numId w:val="13"/>
              </w:numPr>
              <w:tabs>
                <w:tab w:val="left" w:pos="310"/>
              </w:tabs>
              <w:ind w:left="0" w:firstLine="284"/>
              <w:jc w:val="both"/>
              <w:rPr>
                <w:color w:val="000000" w:themeColor="text1"/>
              </w:rPr>
            </w:pPr>
            <w:r w:rsidRPr="00347DBB">
              <w:rPr>
                <w:color w:val="000000" w:themeColor="text1"/>
              </w:rPr>
              <w:t xml:space="preserve">состав окружающей среды: гидросферы, атмосферы, почв и грунтов; </w:t>
            </w:r>
          </w:p>
          <w:p w14:paraId="1D7221D2" w14:textId="77777777" w:rsidR="008E4071" w:rsidRPr="00347DBB" w:rsidRDefault="008E4071" w:rsidP="00347DBB">
            <w:pPr>
              <w:pStyle w:val="Default"/>
              <w:widowControl w:val="0"/>
              <w:numPr>
                <w:ilvl w:val="0"/>
                <w:numId w:val="13"/>
              </w:numPr>
              <w:tabs>
                <w:tab w:val="left" w:pos="310"/>
              </w:tabs>
              <w:ind w:left="0" w:firstLine="284"/>
              <w:jc w:val="both"/>
              <w:rPr>
                <w:color w:val="000000" w:themeColor="text1"/>
              </w:rPr>
            </w:pPr>
            <w:r w:rsidRPr="00347DBB">
              <w:rPr>
                <w:color w:val="000000" w:themeColor="text1"/>
              </w:rPr>
              <w:t xml:space="preserve">естественные процессы, протекающие в атмосфере, гидросфере, литосфере; </w:t>
            </w:r>
          </w:p>
          <w:p w14:paraId="3E8841DE" w14:textId="77777777" w:rsidR="008E4071" w:rsidRPr="00347DBB" w:rsidRDefault="008E4071" w:rsidP="00347DBB">
            <w:pPr>
              <w:pStyle w:val="Default"/>
              <w:widowControl w:val="0"/>
              <w:numPr>
                <w:ilvl w:val="0"/>
                <w:numId w:val="13"/>
              </w:numPr>
              <w:tabs>
                <w:tab w:val="left" w:pos="310"/>
              </w:tabs>
              <w:ind w:left="0" w:firstLine="284"/>
              <w:jc w:val="both"/>
              <w:rPr>
                <w:color w:val="000000" w:themeColor="text1"/>
              </w:rPr>
            </w:pPr>
            <w:r w:rsidRPr="00347DBB">
              <w:rPr>
                <w:color w:val="000000" w:themeColor="text1"/>
              </w:rPr>
              <w:t xml:space="preserve">методы анализа взаимодействия человека и его деятельности со средой обитания; </w:t>
            </w:r>
          </w:p>
          <w:p w14:paraId="0C53AD8E" w14:textId="77777777" w:rsidR="008E4071" w:rsidRPr="00347DBB" w:rsidRDefault="008E4071" w:rsidP="00347DBB">
            <w:pPr>
              <w:pStyle w:val="Default"/>
              <w:widowControl w:val="0"/>
              <w:numPr>
                <w:ilvl w:val="0"/>
                <w:numId w:val="13"/>
              </w:numPr>
              <w:tabs>
                <w:tab w:val="left" w:pos="310"/>
              </w:tabs>
              <w:ind w:left="0" w:firstLine="284"/>
              <w:jc w:val="both"/>
              <w:rPr>
                <w:color w:val="000000" w:themeColor="text1"/>
              </w:rPr>
            </w:pPr>
            <w:r w:rsidRPr="00347DBB">
              <w:rPr>
                <w:color w:val="000000" w:themeColor="text1"/>
              </w:rPr>
              <w:t>основы взаимодействия живых организмов с окружающей средой и между собой, основные свойства живых систем, их самовоспроизведение, гомеостаз и адаптацию</w:t>
            </w:r>
            <w:r w:rsidR="00BA4DD9" w:rsidRPr="00347DBB">
              <w:rPr>
                <w:color w:val="000000" w:themeColor="text1"/>
              </w:rPr>
              <w:t>;</w:t>
            </w:r>
          </w:p>
          <w:p w14:paraId="0135D424" w14:textId="77777777" w:rsidR="008E4071" w:rsidRPr="00347DBB" w:rsidRDefault="008E4071" w:rsidP="00347DBB">
            <w:pPr>
              <w:pStyle w:val="Default"/>
              <w:widowControl w:val="0"/>
              <w:numPr>
                <w:ilvl w:val="0"/>
                <w:numId w:val="13"/>
              </w:numPr>
              <w:tabs>
                <w:tab w:val="left" w:pos="310"/>
              </w:tabs>
              <w:ind w:left="0" w:firstLine="284"/>
              <w:jc w:val="both"/>
              <w:rPr>
                <w:color w:val="000000" w:themeColor="text1"/>
              </w:rPr>
            </w:pPr>
            <w:r w:rsidRPr="00347DBB">
              <w:t>классификацию опасных ситуаций на производстве и в среде обитания;</w:t>
            </w:r>
          </w:p>
          <w:p w14:paraId="09181B5C" w14:textId="77777777" w:rsidR="008E4071" w:rsidRPr="00347DBB" w:rsidRDefault="008E4071" w:rsidP="00347DBB">
            <w:pPr>
              <w:pStyle w:val="Default"/>
              <w:widowControl w:val="0"/>
              <w:numPr>
                <w:ilvl w:val="0"/>
                <w:numId w:val="13"/>
              </w:numPr>
              <w:tabs>
                <w:tab w:val="left" w:pos="310"/>
              </w:tabs>
              <w:ind w:left="0" w:firstLine="284"/>
              <w:jc w:val="both"/>
              <w:rPr>
                <w:color w:val="000000" w:themeColor="text1"/>
              </w:rPr>
            </w:pPr>
            <w:r w:rsidRPr="00347DBB">
              <w:t>фазы развития негативных процессов, приводящие к авариям и экологическим катастрофам;</w:t>
            </w:r>
          </w:p>
          <w:p w14:paraId="7CDE4753" w14:textId="77777777" w:rsidR="008E4071" w:rsidRPr="00347DBB" w:rsidRDefault="008E4071" w:rsidP="00347DBB">
            <w:pPr>
              <w:pStyle w:val="Default"/>
              <w:widowControl w:val="0"/>
              <w:numPr>
                <w:ilvl w:val="0"/>
                <w:numId w:val="13"/>
              </w:numPr>
              <w:tabs>
                <w:tab w:val="left" w:pos="310"/>
              </w:tabs>
              <w:ind w:left="0" w:firstLine="284"/>
              <w:jc w:val="both"/>
              <w:rPr>
                <w:color w:val="000000" w:themeColor="text1"/>
              </w:rPr>
            </w:pPr>
            <w:r w:rsidRPr="00347DBB">
              <w:rPr>
                <w:spacing w:val="-6"/>
              </w:rPr>
              <w:t xml:space="preserve">способы и </w:t>
            </w:r>
            <w:r w:rsidRPr="00347DBB">
              <w:t>методы оказания помощи пострадавшим в авариях, экологических катастрофах и стихийных бедствиях.</w:t>
            </w:r>
          </w:p>
          <w:p w14:paraId="76633B9D" w14:textId="77777777" w:rsidR="00F51FEA" w:rsidRPr="00347DBB" w:rsidRDefault="003F15CD" w:rsidP="00347DBB">
            <w:pPr>
              <w:widowControl w:val="0"/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34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7F2F364" w14:textId="77777777" w:rsidR="008E4071" w:rsidRPr="00347DBB" w:rsidRDefault="008E4071" w:rsidP="00347DBB">
            <w:pPr>
              <w:pStyle w:val="14"/>
              <w:widowControl w:val="0"/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нормативными документами и информационными материалами для решения практических задач охра</w:t>
            </w:r>
            <w:r w:rsidR="00BA4DD9" w:rsidRPr="0034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 окружающей среды;</w:t>
            </w:r>
          </w:p>
          <w:p w14:paraId="1E7018D3" w14:textId="77777777" w:rsidR="008E4071" w:rsidRPr="00347DBB" w:rsidRDefault="008E4071" w:rsidP="00347DBB">
            <w:pPr>
              <w:pStyle w:val="14"/>
              <w:widowControl w:val="0"/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DBB">
              <w:rPr>
                <w:rFonts w:ascii="Times New Roman" w:hAnsi="Times New Roman" w:cs="Times New Roman"/>
                <w:sz w:val="24"/>
                <w:szCs w:val="24"/>
              </w:rPr>
              <w:t>эффективно применять средства защиты от отрицательных воздействий окружающей среды</w:t>
            </w:r>
          </w:p>
          <w:p w14:paraId="4D7513CB" w14:textId="77777777" w:rsidR="00F51FEA" w:rsidRPr="00347DBB" w:rsidRDefault="003F15CD" w:rsidP="00347DBB">
            <w:pPr>
              <w:widowControl w:val="0"/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 w:rsidRPr="0034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F8534FB" w14:textId="77777777" w:rsidR="008E4071" w:rsidRPr="00347DBB" w:rsidRDefault="008E4071" w:rsidP="00347DBB">
            <w:pPr>
              <w:pStyle w:val="14"/>
              <w:widowControl w:val="0"/>
              <w:numPr>
                <w:ilvl w:val="0"/>
                <w:numId w:val="15"/>
              </w:numPr>
              <w:tabs>
                <w:tab w:val="left" w:pos="31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методами моделирования и оценки состояния экосистем;</w:t>
            </w:r>
          </w:p>
          <w:p w14:paraId="544E39AE" w14:textId="77777777" w:rsidR="008E4071" w:rsidRPr="00347DBB" w:rsidRDefault="008E4071" w:rsidP="00347DBB">
            <w:pPr>
              <w:pStyle w:val="14"/>
              <w:widowControl w:val="0"/>
              <w:numPr>
                <w:ilvl w:val="0"/>
                <w:numId w:val="15"/>
              </w:numPr>
              <w:tabs>
                <w:tab w:val="left" w:pos="31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основными навыками использования во всех видах своей жизнедеятельности экологических знаний</w:t>
            </w:r>
            <w:r w:rsidR="00130451" w:rsidRPr="0034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807A067" w14:textId="77777777" w:rsidR="00373F1A" w:rsidRPr="00347DBB" w:rsidRDefault="008E4071" w:rsidP="00347DBB">
            <w:pPr>
              <w:pStyle w:val="14"/>
              <w:widowControl w:val="0"/>
              <w:numPr>
                <w:ilvl w:val="0"/>
                <w:numId w:val="15"/>
              </w:numPr>
              <w:tabs>
                <w:tab w:val="left" w:pos="31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DBB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методами защиты персонала и населения от возможных </w:t>
            </w:r>
            <w:r w:rsidR="00CC22B6" w:rsidRPr="00347DB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катастроф и </w:t>
            </w:r>
            <w:r w:rsidRPr="00347DBB">
              <w:rPr>
                <w:rFonts w:ascii="Times New Roman" w:hAnsi="Times New Roman" w:cs="Times New Roman"/>
                <w:sz w:val="24"/>
                <w:szCs w:val="24"/>
              </w:rPr>
              <w:t>стихийных бедствий.</w:t>
            </w:r>
          </w:p>
        </w:tc>
      </w:tr>
      <w:tr w:rsidR="008F569A" w14:paraId="307AC719" w14:textId="77777777" w:rsidTr="00716DB8">
        <w:tc>
          <w:tcPr>
            <w:tcW w:w="2809" w:type="dxa"/>
          </w:tcPr>
          <w:p w14:paraId="451C487C" w14:textId="77777777" w:rsidR="008F569A" w:rsidRDefault="008F569A" w:rsidP="00347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945" w:type="dxa"/>
          </w:tcPr>
          <w:p w14:paraId="6915A964" w14:textId="77777777" w:rsidR="008F569A" w:rsidRPr="00645D61" w:rsidRDefault="008F569A" w:rsidP="0028687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61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занятия: проблемные лекции, лекция – визуализация, лекция-беседа, 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5D6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ситуаций.</w:t>
            </w:r>
          </w:p>
          <w:p w14:paraId="7F105431" w14:textId="77777777" w:rsidR="008F569A" w:rsidRPr="00645D61" w:rsidRDefault="008F569A" w:rsidP="008F569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6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логико-методологическое проектирование, решение задач.</w:t>
            </w:r>
          </w:p>
        </w:tc>
      </w:tr>
      <w:tr w:rsidR="008F569A" w:rsidRPr="00FF6E1A" w14:paraId="0D1BE733" w14:textId="77777777" w:rsidTr="00716DB8">
        <w:tc>
          <w:tcPr>
            <w:tcW w:w="2809" w:type="dxa"/>
          </w:tcPr>
          <w:p w14:paraId="7134E81D" w14:textId="77777777" w:rsidR="008F569A" w:rsidRDefault="008F569A" w:rsidP="00347DBB">
            <w:pPr>
              <w:widowControl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945" w:type="dxa"/>
          </w:tcPr>
          <w:p w14:paraId="15B99F2B" w14:textId="77777777" w:rsidR="008F569A" w:rsidRPr="00645D61" w:rsidRDefault="008F569A" w:rsidP="0028687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5D61">
              <w:rPr>
                <w:rFonts w:ascii="Times New Roman" w:hAnsi="Times New Roman" w:cs="Times New Roman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8F569A" w14:paraId="361389A9" w14:textId="77777777" w:rsidTr="00716DB8">
        <w:tc>
          <w:tcPr>
            <w:tcW w:w="2809" w:type="dxa"/>
          </w:tcPr>
          <w:p w14:paraId="02815A4F" w14:textId="77777777" w:rsidR="008F569A" w:rsidRDefault="008F569A" w:rsidP="00716DB8">
            <w:pPr>
              <w:widowControl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 контроля:</w:t>
            </w:r>
          </w:p>
        </w:tc>
        <w:tc>
          <w:tcPr>
            <w:tcW w:w="6945" w:type="dxa"/>
          </w:tcPr>
          <w:p w14:paraId="377246D1" w14:textId="77777777" w:rsidR="008F569A" w:rsidRPr="00347DBB" w:rsidRDefault="008F569A" w:rsidP="00347DBB">
            <w:pPr>
              <w:widowControl w:val="0"/>
              <w:tabs>
                <w:tab w:val="left" w:pos="175"/>
                <w:tab w:val="left" w:pos="317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Тестирование, доклад, индивидуальное собеседование, контрольная работа, коллоквиум.</w:t>
            </w:r>
          </w:p>
        </w:tc>
      </w:tr>
      <w:tr w:rsidR="008F569A" w14:paraId="1A95FD45" w14:textId="77777777" w:rsidTr="00716DB8">
        <w:tc>
          <w:tcPr>
            <w:tcW w:w="2809" w:type="dxa"/>
          </w:tcPr>
          <w:p w14:paraId="2694D8AF" w14:textId="77777777" w:rsidR="008F569A" w:rsidRPr="004B1276" w:rsidRDefault="008F569A" w:rsidP="00347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945" w:type="dxa"/>
          </w:tcPr>
          <w:p w14:paraId="37498592" w14:textId="77777777" w:rsidR="008F569A" w:rsidRPr="00347DBB" w:rsidRDefault="008F569A" w:rsidP="00347DBB">
            <w:pPr>
              <w:widowControl w:val="0"/>
              <w:tabs>
                <w:tab w:val="left" w:pos="175"/>
                <w:tab w:val="left" w:pos="317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347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ч/3 </w:t>
            </w:r>
            <w:proofErr w:type="spellStart"/>
            <w:r w:rsidRPr="00347DBB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347D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69A" w14:paraId="67B52774" w14:textId="77777777" w:rsidTr="00716DB8">
        <w:tc>
          <w:tcPr>
            <w:tcW w:w="2809" w:type="dxa"/>
          </w:tcPr>
          <w:p w14:paraId="072201A2" w14:textId="77777777" w:rsidR="008F569A" w:rsidRDefault="008F569A" w:rsidP="00347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945" w:type="dxa"/>
          </w:tcPr>
          <w:p w14:paraId="3EA554DB" w14:textId="77777777" w:rsidR="008F569A" w:rsidRPr="00347DBB" w:rsidRDefault="008F569A" w:rsidP="00347DBB">
            <w:pPr>
              <w:widowControl w:val="0"/>
              <w:tabs>
                <w:tab w:val="left" w:pos="175"/>
                <w:tab w:val="left" w:pos="317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7DB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2BB77B70" w14:textId="77777777" w:rsidR="00655C2A" w:rsidRPr="00336FCA" w:rsidRDefault="00655C2A" w:rsidP="00347DBB">
      <w:pPr>
        <w:spacing w:after="0" w:line="240" w:lineRule="auto"/>
      </w:pPr>
    </w:p>
    <w:sectPr w:rsidR="00655C2A" w:rsidRPr="00336FCA" w:rsidSect="00347DBB">
      <w:type w:val="continuous"/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ṃƐ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2A3"/>
    <w:multiLevelType w:val="hybridMultilevel"/>
    <w:tmpl w:val="A3E288EA"/>
    <w:lvl w:ilvl="0" w:tplc="C6DC81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AD7399"/>
    <w:multiLevelType w:val="hybridMultilevel"/>
    <w:tmpl w:val="201C13EE"/>
    <w:lvl w:ilvl="0" w:tplc="E814D82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6B70D23"/>
    <w:multiLevelType w:val="hybridMultilevel"/>
    <w:tmpl w:val="58B24056"/>
    <w:lvl w:ilvl="0" w:tplc="C6DC8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51E37"/>
    <w:multiLevelType w:val="hybridMultilevel"/>
    <w:tmpl w:val="B42C7C96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4C6024"/>
    <w:multiLevelType w:val="hybridMultilevel"/>
    <w:tmpl w:val="42EE19D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B7FE1"/>
    <w:multiLevelType w:val="hybridMultilevel"/>
    <w:tmpl w:val="3C608684"/>
    <w:lvl w:ilvl="0" w:tplc="21BCB516"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EF67F6"/>
    <w:multiLevelType w:val="hybridMultilevel"/>
    <w:tmpl w:val="42341EE2"/>
    <w:lvl w:ilvl="0" w:tplc="E814D824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B381FE1"/>
    <w:multiLevelType w:val="multilevel"/>
    <w:tmpl w:val="D1A08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  <w:sz w:val="22"/>
      </w:rPr>
    </w:lvl>
  </w:abstractNum>
  <w:abstractNum w:abstractNumId="10" w15:restartNumberingAfterBreak="0">
    <w:nsid w:val="51491108"/>
    <w:multiLevelType w:val="multilevel"/>
    <w:tmpl w:val="128C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61389E"/>
    <w:multiLevelType w:val="hybridMultilevel"/>
    <w:tmpl w:val="6384419E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4C166502">
      <w:start w:val="1"/>
      <w:numFmt w:val="bullet"/>
      <w:lvlText w:val=""/>
      <w:lvlJc w:val="left"/>
    </w:lvl>
    <w:lvl w:ilvl="2" w:tplc="7E006280">
      <w:start w:val="1"/>
      <w:numFmt w:val="bullet"/>
      <w:lvlText w:val=""/>
      <w:lvlJc w:val="left"/>
    </w:lvl>
    <w:lvl w:ilvl="3" w:tplc="2B76CF62">
      <w:start w:val="1"/>
      <w:numFmt w:val="bullet"/>
      <w:lvlText w:val=""/>
      <w:lvlJc w:val="left"/>
    </w:lvl>
    <w:lvl w:ilvl="4" w:tplc="5BECE194">
      <w:start w:val="1"/>
      <w:numFmt w:val="bullet"/>
      <w:lvlText w:val=""/>
      <w:lvlJc w:val="left"/>
    </w:lvl>
    <w:lvl w:ilvl="5" w:tplc="763AFCBA">
      <w:start w:val="1"/>
      <w:numFmt w:val="bullet"/>
      <w:lvlText w:val=""/>
      <w:lvlJc w:val="left"/>
    </w:lvl>
    <w:lvl w:ilvl="6" w:tplc="02A02DAA">
      <w:start w:val="1"/>
      <w:numFmt w:val="bullet"/>
      <w:lvlText w:val=""/>
      <w:lvlJc w:val="left"/>
    </w:lvl>
    <w:lvl w:ilvl="7" w:tplc="5EBEF2FC">
      <w:start w:val="1"/>
      <w:numFmt w:val="bullet"/>
      <w:lvlText w:val=""/>
      <w:lvlJc w:val="left"/>
    </w:lvl>
    <w:lvl w:ilvl="8" w:tplc="43206DB4">
      <w:start w:val="1"/>
      <w:numFmt w:val="bullet"/>
      <w:lvlText w:val=""/>
      <w:lvlJc w:val="left"/>
    </w:lvl>
  </w:abstractNum>
  <w:abstractNum w:abstractNumId="12" w15:restartNumberingAfterBreak="0">
    <w:nsid w:val="61E54B3E"/>
    <w:multiLevelType w:val="hybridMultilevel"/>
    <w:tmpl w:val="2B6AEA5C"/>
    <w:lvl w:ilvl="0" w:tplc="E814D8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745E4"/>
    <w:multiLevelType w:val="hybridMultilevel"/>
    <w:tmpl w:val="112C1DC8"/>
    <w:lvl w:ilvl="0" w:tplc="0419000F"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7C6803CA"/>
    <w:multiLevelType w:val="hybridMultilevel"/>
    <w:tmpl w:val="3A92726A"/>
    <w:lvl w:ilvl="0" w:tplc="0419000F">
      <w:numFmt w:val="bullet"/>
      <w:lvlText w:val="-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7DCC3E02"/>
    <w:multiLevelType w:val="hybridMultilevel"/>
    <w:tmpl w:val="290AC07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7B7A90"/>
    <w:multiLevelType w:val="hybridMultilevel"/>
    <w:tmpl w:val="4F889CCC"/>
    <w:lvl w:ilvl="0" w:tplc="FF10964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3"/>
  </w:num>
  <w:num w:numId="8">
    <w:abstractNumId w:val="7"/>
  </w:num>
  <w:num w:numId="9">
    <w:abstractNumId w:val="0"/>
  </w:num>
  <w:num w:numId="10">
    <w:abstractNumId w:val="15"/>
  </w:num>
  <w:num w:numId="11">
    <w:abstractNumId w:val="17"/>
  </w:num>
  <w:num w:numId="12">
    <w:abstractNumId w:val="16"/>
  </w:num>
  <w:num w:numId="13">
    <w:abstractNumId w:val="1"/>
  </w:num>
  <w:num w:numId="14">
    <w:abstractNumId w:val="8"/>
  </w:num>
  <w:num w:numId="15">
    <w:abstractNumId w:val="12"/>
  </w:num>
  <w:num w:numId="16">
    <w:abstractNumId w:val="10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F51FEA"/>
    <w:rsid w:val="00002DAA"/>
    <w:rsid w:val="0007230B"/>
    <w:rsid w:val="00076335"/>
    <w:rsid w:val="000F7AF8"/>
    <w:rsid w:val="0011179A"/>
    <w:rsid w:val="00130451"/>
    <w:rsid w:val="001B5E06"/>
    <w:rsid w:val="001C333C"/>
    <w:rsid w:val="001C5CD7"/>
    <w:rsid w:val="001F58B0"/>
    <w:rsid w:val="002808A2"/>
    <w:rsid w:val="00296770"/>
    <w:rsid w:val="00296961"/>
    <w:rsid w:val="002E64B8"/>
    <w:rsid w:val="00302959"/>
    <w:rsid w:val="00336FCA"/>
    <w:rsid w:val="00347DBB"/>
    <w:rsid w:val="00367040"/>
    <w:rsid w:val="00373F1A"/>
    <w:rsid w:val="003F15CD"/>
    <w:rsid w:val="00413F82"/>
    <w:rsid w:val="00425BA1"/>
    <w:rsid w:val="004B1276"/>
    <w:rsid w:val="004E1DE5"/>
    <w:rsid w:val="005243E8"/>
    <w:rsid w:val="00530DCC"/>
    <w:rsid w:val="005529BA"/>
    <w:rsid w:val="00574222"/>
    <w:rsid w:val="005B2DBD"/>
    <w:rsid w:val="005B676D"/>
    <w:rsid w:val="00605B50"/>
    <w:rsid w:val="00621F17"/>
    <w:rsid w:val="00655C2A"/>
    <w:rsid w:val="006E095D"/>
    <w:rsid w:val="006E3231"/>
    <w:rsid w:val="007006A7"/>
    <w:rsid w:val="00701D79"/>
    <w:rsid w:val="00716DB8"/>
    <w:rsid w:val="0075186A"/>
    <w:rsid w:val="00763659"/>
    <w:rsid w:val="00884D2B"/>
    <w:rsid w:val="008C42CC"/>
    <w:rsid w:val="008D2DA2"/>
    <w:rsid w:val="008E4071"/>
    <w:rsid w:val="008F569A"/>
    <w:rsid w:val="00942960"/>
    <w:rsid w:val="00943A0D"/>
    <w:rsid w:val="009C0A5F"/>
    <w:rsid w:val="00B002F8"/>
    <w:rsid w:val="00B216BB"/>
    <w:rsid w:val="00BA4DD9"/>
    <w:rsid w:val="00BB23C1"/>
    <w:rsid w:val="00BE7B97"/>
    <w:rsid w:val="00BF186D"/>
    <w:rsid w:val="00C16EB7"/>
    <w:rsid w:val="00C37963"/>
    <w:rsid w:val="00C418B7"/>
    <w:rsid w:val="00C51932"/>
    <w:rsid w:val="00C56346"/>
    <w:rsid w:val="00C67D8B"/>
    <w:rsid w:val="00CA2247"/>
    <w:rsid w:val="00CA6C0C"/>
    <w:rsid w:val="00CC22B6"/>
    <w:rsid w:val="00CE0213"/>
    <w:rsid w:val="00CE0A19"/>
    <w:rsid w:val="00D03C03"/>
    <w:rsid w:val="00D64103"/>
    <w:rsid w:val="00D731A2"/>
    <w:rsid w:val="00D931F6"/>
    <w:rsid w:val="00DA4A32"/>
    <w:rsid w:val="00DB0682"/>
    <w:rsid w:val="00DF2400"/>
    <w:rsid w:val="00E01333"/>
    <w:rsid w:val="00E76672"/>
    <w:rsid w:val="00E901F9"/>
    <w:rsid w:val="00F407E3"/>
    <w:rsid w:val="00F51FEA"/>
    <w:rsid w:val="00F56458"/>
    <w:rsid w:val="00F77A0A"/>
    <w:rsid w:val="00FB334C"/>
    <w:rsid w:val="00FC0686"/>
    <w:rsid w:val="00FD18DD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1ED4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3C03"/>
  </w:style>
  <w:style w:type="paragraph" w:styleId="1">
    <w:name w:val="heading 1"/>
    <w:basedOn w:val="a"/>
    <w:next w:val="a"/>
    <w:rsid w:val="00D03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3C03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rsid w:val="00D03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3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03C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03C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3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3C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3C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3C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2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C5193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07230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qFormat/>
    <w:rsid w:val="00B216BB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9z1">
    <w:name w:val="WW8Num9z1"/>
    <w:rsid w:val="00B216BB"/>
    <w:rPr>
      <w:rFonts w:ascii="Courier New" w:hAnsi="Courier New" w:cs="Courier New"/>
    </w:rPr>
  </w:style>
  <w:style w:type="character" w:styleId="a9">
    <w:name w:val="Strong"/>
    <w:basedOn w:val="a0"/>
    <w:qFormat/>
    <w:rsid w:val="00B216BB"/>
    <w:rPr>
      <w:b/>
      <w:bCs/>
    </w:rPr>
  </w:style>
  <w:style w:type="character" w:customStyle="1" w:styleId="a7">
    <w:name w:val="Абзац списка Знак"/>
    <w:link w:val="a6"/>
    <w:uiPriority w:val="99"/>
    <w:locked/>
    <w:rsid w:val="00DA4A32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a">
    <w:name w:val="Normal (Web)"/>
    <w:basedOn w:val="a"/>
    <w:uiPriority w:val="99"/>
    <w:unhideWhenUsed/>
    <w:rsid w:val="008E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Основной текст6"/>
    <w:basedOn w:val="a"/>
    <w:rsid w:val="008E4071"/>
    <w:pPr>
      <w:widowControl w:val="0"/>
      <w:shd w:val="clear" w:color="auto" w:fill="FFFFFF"/>
      <w:spacing w:before="60" w:after="0" w:line="226" w:lineRule="exact"/>
      <w:jc w:val="center"/>
    </w:pPr>
    <w:rPr>
      <w:rFonts w:ascii="Times New Roman" w:eastAsia="Times New Roman" w:hAnsi="Times New Roman" w:cs="Times New Roman"/>
      <w:spacing w:val="2"/>
      <w:sz w:val="20"/>
      <w:szCs w:val="20"/>
      <w:lang w:eastAsia="en-US"/>
    </w:rPr>
  </w:style>
  <w:style w:type="paragraph" w:customStyle="1" w:styleId="14">
    <w:name w:val="ПООП 14"/>
    <w:basedOn w:val="ab"/>
    <w:uiPriority w:val="99"/>
    <w:rsid w:val="008E4071"/>
  </w:style>
  <w:style w:type="paragraph" w:styleId="ab">
    <w:name w:val="Body Text Indent"/>
    <w:basedOn w:val="a"/>
    <w:link w:val="ac"/>
    <w:uiPriority w:val="99"/>
    <w:semiHidden/>
    <w:unhideWhenUsed/>
    <w:rsid w:val="008E407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E4071"/>
  </w:style>
  <w:style w:type="paragraph" w:styleId="ad">
    <w:name w:val="Balloon Text"/>
    <w:basedOn w:val="a"/>
    <w:link w:val="ae"/>
    <w:uiPriority w:val="99"/>
    <w:semiHidden/>
    <w:unhideWhenUsed/>
    <w:rsid w:val="00DB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0682"/>
    <w:rPr>
      <w:rFonts w:ascii="Tahoma" w:hAnsi="Tahoma" w:cs="Tahoma"/>
      <w:sz w:val="16"/>
      <w:szCs w:val="16"/>
    </w:rPr>
  </w:style>
  <w:style w:type="table" w:styleId="11">
    <w:name w:val="Table Simple 1"/>
    <w:basedOn w:val="a1"/>
    <w:rsid w:val="00BF186D"/>
    <w:rPr>
      <w:rFonts w:eastAsia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Шпехт</dc:creator>
  <cp:lastModifiedBy>Пользователь Microsoft Office</cp:lastModifiedBy>
  <cp:revision>10</cp:revision>
  <cp:lastPrinted>2018-06-20T07:25:00Z</cp:lastPrinted>
  <dcterms:created xsi:type="dcterms:W3CDTF">2019-10-24T08:36:00Z</dcterms:created>
  <dcterms:modified xsi:type="dcterms:W3CDTF">2021-01-08T19:38:00Z</dcterms:modified>
</cp:coreProperties>
</file>