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75" w:rsidRPr="00EB4A05" w:rsidRDefault="00476775" w:rsidP="00476775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476775" w:rsidRDefault="00916DC0" w:rsidP="00476775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916DC0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C0" w:rsidRPr="00916DC0" w:rsidRDefault="00916DC0" w:rsidP="00476775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476775" w:rsidRPr="00EB4A05" w:rsidRDefault="00476775" w:rsidP="00476775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476775" w:rsidRPr="00EB4A05" w:rsidRDefault="00476775" w:rsidP="0047677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476775" w:rsidRPr="00EB4A05" w:rsidRDefault="00476775" w:rsidP="00476775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476775" w:rsidRPr="00EB4A05" w:rsidRDefault="00476775" w:rsidP="00476775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476775" w:rsidRDefault="00476775" w:rsidP="004767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476775" w:rsidRDefault="00476775" w:rsidP="004767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476775" w:rsidRPr="00EB4A05" w:rsidRDefault="00476775" w:rsidP="004767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284033" w:rsidRPr="00225555" w:rsidRDefault="00476775" w:rsidP="00476775">
      <w:pPr>
        <w:widowControl/>
        <w:autoSpaceDE w:val="0"/>
        <w:autoSpaceDN w:val="0"/>
        <w:adjustRightInd w:val="0"/>
        <w:snapToGrid/>
        <w:spacing w:line="240" w:lineRule="auto"/>
        <w:ind w:firstLine="0"/>
        <w:jc w:val="center"/>
        <w:rPr>
          <w:b/>
          <w:bCs/>
          <w:caps/>
          <w:szCs w:val="22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284033">
        <w:rPr>
          <w:b/>
          <w:color w:val="000000"/>
          <w:sz w:val="24"/>
          <w:szCs w:val="24"/>
          <w:lang w:eastAsia="en-US"/>
        </w:rPr>
        <w:t>Б1</w:t>
      </w:r>
      <w:r w:rsidR="00284033" w:rsidRPr="008E7B1F">
        <w:rPr>
          <w:b/>
          <w:color w:val="000000"/>
          <w:sz w:val="24"/>
          <w:szCs w:val="24"/>
          <w:lang w:eastAsia="en-US"/>
        </w:rPr>
        <w:t>.В.ДВ.6.</w:t>
      </w:r>
      <w:r w:rsidR="00284033">
        <w:rPr>
          <w:b/>
          <w:color w:val="000000"/>
          <w:sz w:val="24"/>
          <w:szCs w:val="24"/>
          <w:lang w:eastAsia="en-US"/>
        </w:rPr>
        <w:t>1</w:t>
      </w:r>
      <w:r w:rsidR="00284033" w:rsidRPr="008E7B1F">
        <w:rPr>
          <w:b/>
          <w:color w:val="000000"/>
          <w:sz w:val="24"/>
          <w:szCs w:val="24"/>
          <w:lang w:eastAsia="en-US"/>
        </w:rPr>
        <w:t xml:space="preserve"> </w:t>
      </w:r>
      <w:r w:rsidR="00284033" w:rsidRPr="00225555">
        <w:rPr>
          <w:b/>
          <w:caps/>
          <w:szCs w:val="22"/>
          <w:lang w:eastAsia="en-US"/>
        </w:rPr>
        <w:t>«</w:t>
      </w:r>
      <w:r w:rsidR="00284033" w:rsidRPr="0066336D">
        <w:rPr>
          <w:b/>
          <w:caps/>
          <w:sz w:val="24"/>
          <w:szCs w:val="24"/>
          <w:lang w:eastAsia="en-US"/>
        </w:rPr>
        <w:t>Россия в процессах транснационализации</w:t>
      </w:r>
      <w:r w:rsidR="00284033" w:rsidRPr="0066336D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946"/>
      </w:tblGrid>
      <w:tr w:rsidR="00284033" w:rsidRPr="007C2C08" w:rsidTr="00CB63E2">
        <w:trPr>
          <w:trHeight w:val="1395"/>
        </w:trPr>
        <w:tc>
          <w:tcPr>
            <w:tcW w:w="3227" w:type="dxa"/>
            <w:tcBorders>
              <w:bottom w:val="single" w:sz="4" w:space="0" w:color="auto"/>
            </w:tcBorders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bookmarkStart w:id="0" w:name="_GoBack"/>
            <w:bookmarkEnd w:id="0"/>
            <w:r w:rsidRPr="008E7B1F">
              <w:rPr>
                <w:color w:val="000000"/>
                <w:sz w:val="24"/>
                <w:szCs w:val="24"/>
                <w:lang w:eastAsia="en-US"/>
              </w:rPr>
              <w:t xml:space="preserve">Составитель аннотации: </w:t>
            </w:r>
            <w:r w:rsidRPr="007C2C08">
              <w:rPr>
                <w:b/>
                <w:bCs/>
                <w:color w:val="000000"/>
                <w:szCs w:val="22"/>
                <w:lang w:eastAsia="en-US"/>
              </w:rPr>
              <w:t xml:space="preserve">Цель и задачи изучения </w:t>
            </w:r>
          </w:p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Дисциплины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84033" w:rsidRDefault="00284033" w:rsidP="00CB63E2">
            <w:pPr>
              <w:widowControl/>
              <w:snapToGrid/>
              <w:spacing w:line="240" w:lineRule="auto"/>
              <w:ind w:firstLine="373"/>
              <w:rPr>
                <w:sz w:val="24"/>
                <w:szCs w:val="24"/>
                <w:lang w:eastAsia="en-US"/>
              </w:rPr>
            </w:pPr>
            <w:r w:rsidRPr="00566C47">
              <w:rPr>
                <w:i/>
                <w:sz w:val="24"/>
                <w:szCs w:val="24"/>
                <w:lang w:eastAsia="en-US"/>
              </w:rPr>
              <w:t>Цель дисциплины</w:t>
            </w:r>
            <w:r w:rsidRPr="00566C47">
              <w:rPr>
                <w:sz w:val="24"/>
                <w:szCs w:val="24"/>
                <w:lang w:eastAsia="en-US"/>
              </w:rPr>
              <w:t xml:space="preserve"> - сформировать у будущего магистра комплекс знаний, умений и навыков, которые позволят ему в будущей профессиональной деятельности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566C47">
              <w:rPr>
                <w:sz w:val="24"/>
                <w:szCs w:val="24"/>
                <w:lang w:eastAsia="en-US"/>
              </w:rPr>
              <w:t xml:space="preserve"> компетентно реагировать на изменения </w:t>
            </w:r>
            <w:r>
              <w:rPr>
                <w:sz w:val="24"/>
                <w:szCs w:val="24"/>
                <w:lang w:eastAsia="en-US"/>
              </w:rPr>
              <w:t xml:space="preserve">мирового хозяйства и международных экономических отношений; анализировать международную экспансию российского бизнеса, его страновых и отраслевых приоритетов, позиций на международных рынках; выявлять процессы интернационализации (транснационализации) российских компаний на национальную экономику; обосновывать взаимоувязку интересов государства, компаний и общества; </w:t>
            </w:r>
            <w:r w:rsidRPr="00566C47">
              <w:rPr>
                <w:sz w:val="24"/>
                <w:szCs w:val="24"/>
                <w:lang w:eastAsia="en-US"/>
              </w:rPr>
              <w:t xml:space="preserve">решать планово-прогнозные и экспертно-аналитические задачи для подготовки и корректировки </w:t>
            </w:r>
            <w:r>
              <w:rPr>
                <w:sz w:val="24"/>
                <w:szCs w:val="24"/>
                <w:lang w:eastAsia="en-US"/>
              </w:rPr>
              <w:t>экономических</w:t>
            </w:r>
            <w:r w:rsidRPr="00566C47">
              <w:rPr>
                <w:sz w:val="24"/>
                <w:szCs w:val="24"/>
                <w:lang w:eastAsia="en-US"/>
              </w:rPr>
              <w:t xml:space="preserve"> решений на уровне </w:t>
            </w:r>
            <w:r>
              <w:rPr>
                <w:sz w:val="24"/>
                <w:szCs w:val="24"/>
                <w:lang w:eastAsia="en-US"/>
              </w:rPr>
              <w:t xml:space="preserve">мировой экономики </w:t>
            </w:r>
            <w:r w:rsidRPr="00566C47">
              <w:rPr>
                <w:sz w:val="24"/>
                <w:szCs w:val="24"/>
                <w:lang w:eastAsia="en-US"/>
              </w:rPr>
              <w:t>в целом и в</w:t>
            </w:r>
            <w:r>
              <w:rPr>
                <w:sz w:val="24"/>
                <w:szCs w:val="24"/>
                <w:lang w:eastAsia="en-US"/>
              </w:rPr>
              <w:t xml:space="preserve"> ее</w:t>
            </w:r>
            <w:r w:rsidRPr="00566C47">
              <w:rPr>
                <w:sz w:val="24"/>
                <w:szCs w:val="24"/>
                <w:lang w:eastAsia="en-US"/>
              </w:rPr>
              <w:t xml:space="preserve"> конкретных сегментах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84033" w:rsidRPr="00566C47" w:rsidRDefault="00284033" w:rsidP="00CB63E2">
            <w:pPr>
              <w:widowControl/>
              <w:snapToGrid/>
              <w:spacing w:line="240" w:lineRule="auto"/>
              <w:ind w:firstLine="373"/>
              <w:rPr>
                <w:b/>
                <w:sz w:val="24"/>
                <w:szCs w:val="24"/>
                <w:lang w:eastAsia="en-US"/>
              </w:rPr>
            </w:pPr>
            <w:r w:rsidRPr="00566C47">
              <w:rPr>
                <w:i/>
                <w:sz w:val="24"/>
                <w:szCs w:val="24"/>
                <w:lang w:eastAsia="en-US"/>
              </w:rPr>
              <w:t>Учебные задачи дисциплины:</w:t>
            </w:r>
          </w:p>
          <w:p w:rsidR="00284033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73"/>
              <w:rPr>
                <w:sz w:val="24"/>
                <w:szCs w:val="24"/>
                <w:lang w:eastAsia="en-US"/>
              </w:rPr>
            </w:pPr>
            <w:r w:rsidRPr="00566C47">
              <w:rPr>
                <w:sz w:val="24"/>
                <w:szCs w:val="24"/>
                <w:lang w:eastAsia="en-US"/>
              </w:rPr>
              <w:t xml:space="preserve">– усвоение современных теоретических представлений </w:t>
            </w:r>
            <w:r>
              <w:rPr>
                <w:sz w:val="24"/>
                <w:szCs w:val="24"/>
                <w:lang w:eastAsia="en-US"/>
              </w:rPr>
              <w:t>и правомерности возникновения категорий глобализации и  интернационализации мировой экономики;</w:t>
            </w:r>
          </w:p>
          <w:p w:rsidR="00284033" w:rsidRPr="00566C47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73"/>
              <w:rPr>
                <w:sz w:val="24"/>
                <w:szCs w:val="24"/>
                <w:lang w:eastAsia="en-US"/>
              </w:rPr>
            </w:pPr>
            <w:r w:rsidRPr="00566C47">
              <w:rPr>
                <w:sz w:val="24"/>
                <w:szCs w:val="24"/>
                <w:lang w:eastAsia="en-US"/>
              </w:rPr>
              <w:t>– овладение понятийным аппаратом в изучаемой области знания;</w:t>
            </w:r>
          </w:p>
          <w:p w:rsidR="00284033" w:rsidRPr="00566C47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73"/>
              <w:rPr>
                <w:sz w:val="24"/>
                <w:szCs w:val="24"/>
                <w:lang w:eastAsia="en-US"/>
              </w:rPr>
            </w:pPr>
            <w:r w:rsidRPr="00566C47">
              <w:rPr>
                <w:sz w:val="24"/>
                <w:szCs w:val="24"/>
                <w:lang w:eastAsia="en-US"/>
              </w:rPr>
              <w:t xml:space="preserve">– овладение основами методологии и методики анализа динамики </w:t>
            </w:r>
            <w:r>
              <w:rPr>
                <w:sz w:val="24"/>
                <w:szCs w:val="24"/>
                <w:lang w:eastAsia="en-US"/>
              </w:rPr>
              <w:t>транснационализации российской экономики</w:t>
            </w:r>
            <w:r w:rsidRPr="00566C47">
              <w:rPr>
                <w:sz w:val="24"/>
                <w:szCs w:val="24"/>
                <w:lang w:eastAsia="en-US"/>
              </w:rPr>
              <w:t>;</w:t>
            </w:r>
          </w:p>
          <w:p w:rsidR="00284033" w:rsidRPr="00566C47" w:rsidRDefault="00284033" w:rsidP="00CB63E2">
            <w:pPr>
              <w:widowControl/>
              <w:snapToGrid/>
              <w:spacing w:line="240" w:lineRule="auto"/>
              <w:ind w:firstLine="373"/>
              <w:rPr>
                <w:sz w:val="24"/>
                <w:szCs w:val="24"/>
                <w:lang w:eastAsia="en-US"/>
              </w:rPr>
            </w:pPr>
            <w:r w:rsidRPr="00566C47">
              <w:rPr>
                <w:sz w:val="24"/>
                <w:szCs w:val="24"/>
                <w:lang w:eastAsia="en-US"/>
              </w:rPr>
              <w:t xml:space="preserve">– приобретение навыков практической работы в области </w:t>
            </w:r>
            <w:r>
              <w:rPr>
                <w:sz w:val="24"/>
                <w:szCs w:val="24"/>
                <w:lang w:eastAsia="en-US"/>
              </w:rPr>
              <w:t>транснационализации</w:t>
            </w:r>
            <w:r w:rsidRPr="00566C47">
              <w:rPr>
                <w:sz w:val="24"/>
                <w:szCs w:val="24"/>
                <w:lang w:eastAsia="en-US"/>
              </w:rPr>
              <w:t xml:space="preserve">, протекающих в рамках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  <w:r w:rsidRPr="00566C47">
              <w:rPr>
                <w:sz w:val="24"/>
                <w:szCs w:val="24"/>
                <w:lang w:eastAsia="en-US"/>
              </w:rPr>
              <w:t>.</w:t>
            </w:r>
          </w:p>
          <w:p w:rsidR="00284033" w:rsidRPr="001B6779" w:rsidRDefault="00284033" w:rsidP="00CB63E2">
            <w:pPr>
              <w:widowControl/>
              <w:snapToGrid/>
              <w:spacing w:line="240" w:lineRule="auto"/>
              <w:ind w:firstLine="374"/>
              <w:rPr>
                <w:sz w:val="24"/>
                <w:szCs w:val="24"/>
                <w:lang w:eastAsia="en-US"/>
              </w:rPr>
            </w:pPr>
            <w:r w:rsidRPr="00566C47">
              <w:rPr>
                <w:sz w:val="24"/>
                <w:szCs w:val="24"/>
                <w:lang w:eastAsia="en-US"/>
              </w:rPr>
              <w:t>– овладение общекультурными и профессиональными компетенциями, дающими возможность обладать культурой мышления, способностью к об</w:t>
            </w:r>
            <w:r>
              <w:rPr>
                <w:sz w:val="24"/>
                <w:szCs w:val="24"/>
                <w:lang w:eastAsia="en-US"/>
              </w:rPr>
              <w:t>об</w:t>
            </w:r>
            <w:r w:rsidRPr="00566C47">
              <w:rPr>
                <w:sz w:val="24"/>
                <w:szCs w:val="24"/>
                <w:lang w:eastAsia="en-US"/>
              </w:rPr>
              <w:t xml:space="preserve">щению, анализу, восприятию информации, постановке цели и выбору путей ее достижения; осуществлять аналитическую, научно-исследовательскую и </w:t>
            </w:r>
            <w:r w:rsidRPr="001B6779">
              <w:rPr>
                <w:sz w:val="24"/>
                <w:szCs w:val="24"/>
                <w:lang w:eastAsia="en-US"/>
              </w:rPr>
              <w:t>организационно-управленческую деятельность в области процессов транснационализации российской экономики.</w:t>
            </w:r>
          </w:p>
          <w:p w:rsidR="00284033" w:rsidRPr="001B6779" w:rsidRDefault="00284033" w:rsidP="00CB63E2">
            <w:pPr>
              <w:widowControl/>
              <w:snapToGrid/>
              <w:spacing w:line="240" w:lineRule="auto"/>
              <w:ind w:firstLine="374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1B6779">
              <w:rPr>
                <w:i/>
                <w:sz w:val="24"/>
                <w:szCs w:val="24"/>
                <w:lang w:eastAsia="en-US"/>
              </w:rPr>
              <w:lastRenderedPageBreak/>
              <w:t>Предметом</w:t>
            </w:r>
            <w:r w:rsidRPr="001B6779">
              <w:rPr>
                <w:sz w:val="24"/>
                <w:szCs w:val="24"/>
                <w:lang w:eastAsia="en-US"/>
              </w:rPr>
              <w:t xml:space="preserve"> анализа избраны вопросы отраслевой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1B6779">
              <w:rPr>
                <w:sz w:val="24"/>
                <w:szCs w:val="24"/>
                <w:lang w:eastAsia="en-US"/>
              </w:rPr>
              <w:t xml:space="preserve">  страновой транснационализации российского бизнеса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1B6779">
              <w:rPr>
                <w:sz w:val="24"/>
                <w:szCs w:val="24"/>
                <w:lang w:eastAsia="en-US"/>
              </w:rPr>
              <w:t xml:space="preserve"> особенности </w:t>
            </w:r>
            <w:r>
              <w:rPr>
                <w:sz w:val="24"/>
                <w:szCs w:val="24"/>
                <w:lang w:eastAsia="en-US"/>
              </w:rPr>
              <w:t xml:space="preserve">его </w:t>
            </w:r>
            <w:r w:rsidRPr="001B6779">
              <w:rPr>
                <w:sz w:val="24"/>
                <w:szCs w:val="24"/>
                <w:lang w:eastAsia="en-US"/>
              </w:rPr>
              <w:t>стратегии и рационализации.</w:t>
            </w:r>
          </w:p>
        </w:tc>
      </w:tr>
      <w:tr w:rsidR="00284033" w:rsidRPr="007C2C08" w:rsidTr="00CB63E2">
        <w:tc>
          <w:tcPr>
            <w:tcW w:w="3227" w:type="dxa"/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lastRenderedPageBreak/>
              <w:t>Краткая характеристика учебной дисциплины (основные блоки, модули, темы)</w:t>
            </w:r>
          </w:p>
        </w:tc>
        <w:tc>
          <w:tcPr>
            <w:tcW w:w="6946" w:type="dxa"/>
          </w:tcPr>
          <w:p w:rsidR="00284033" w:rsidRPr="00D409DF" w:rsidRDefault="00284033" w:rsidP="00CB63E2">
            <w:pPr>
              <w:pStyle w:val="a3"/>
              <w:spacing w:before="0" w:beforeAutospacing="0" w:after="0" w:afterAutospacing="0"/>
              <w:jc w:val="both"/>
            </w:pPr>
            <w:r w:rsidRPr="00D409DF">
              <w:rPr>
                <w:i/>
              </w:rPr>
              <w:t>Модуль 1.</w:t>
            </w:r>
            <w:r w:rsidRPr="00D409DF">
              <w:t xml:space="preserve"> Сущность и научное обоснование интеграционных процессов мировой экономики</w:t>
            </w:r>
            <w:r>
              <w:t>.</w:t>
            </w:r>
          </w:p>
          <w:p w:rsidR="00284033" w:rsidRPr="00D409DF" w:rsidRDefault="00284033" w:rsidP="00CB63E2">
            <w:pPr>
              <w:pStyle w:val="a3"/>
              <w:spacing w:before="0" w:beforeAutospacing="0" w:after="0" w:afterAutospacing="0"/>
              <w:jc w:val="both"/>
            </w:pPr>
            <w:r w:rsidRPr="00D409DF">
              <w:rPr>
                <w:i/>
              </w:rPr>
              <w:t>Модуль 2.</w:t>
            </w:r>
            <w:r w:rsidRPr="00D409DF">
              <w:t xml:space="preserve"> Деятельность России в интеграционных группировках</w:t>
            </w:r>
            <w:r>
              <w:t>.</w:t>
            </w:r>
          </w:p>
          <w:p w:rsidR="00284033" w:rsidRPr="00D409DF" w:rsidRDefault="00284033" w:rsidP="00CB63E2">
            <w:pPr>
              <w:pStyle w:val="a3"/>
              <w:spacing w:before="0" w:beforeAutospacing="0" w:after="0" w:afterAutospacing="0"/>
              <w:jc w:val="both"/>
            </w:pPr>
            <w:r w:rsidRPr="00D409DF">
              <w:rPr>
                <w:i/>
              </w:rPr>
              <w:t>Модуль 3.</w:t>
            </w:r>
            <w:r w:rsidRPr="00D409DF">
              <w:t xml:space="preserve"> Перспективы интеграции России в мировую экономику</w:t>
            </w:r>
            <w:r>
              <w:t>.</w:t>
            </w:r>
          </w:p>
          <w:p w:rsidR="00284033" w:rsidRDefault="00284033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409DF">
              <w:rPr>
                <w:i/>
                <w:sz w:val="24"/>
                <w:szCs w:val="24"/>
                <w:lang w:eastAsia="en-US"/>
              </w:rPr>
              <w:t>Модуль 4</w:t>
            </w:r>
            <w:r w:rsidRPr="00D409DF">
              <w:rPr>
                <w:sz w:val="24"/>
                <w:szCs w:val="24"/>
                <w:lang w:eastAsia="en-US"/>
              </w:rPr>
              <w:t>. Россия в процессах транснацион</w:t>
            </w:r>
            <w:r>
              <w:rPr>
                <w:sz w:val="24"/>
                <w:szCs w:val="24"/>
                <w:lang w:eastAsia="en-US"/>
              </w:rPr>
              <w:t>ализации: аналитический обзор.</w:t>
            </w:r>
          </w:p>
          <w:p w:rsidR="00284033" w:rsidRPr="00D409DF" w:rsidRDefault="00284033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144ED">
              <w:rPr>
                <w:i/>
                <w:sz w:val="24"/>
                <w:szCs w:val="24"/>
                <w:lang w:eastAsia="en-US"/>
              </w:rPr>
              <w:t>Модуль 5.</w:t>
            </w:r>
            <w:r>
              <w:rPr>
                <w:sz w:val="24"/>
                <w:szCs w:val="24"/>
                <w:lang w:eastAsia="en-US"/>
              </w:rPr>
              <w:t xml:space="preserve"> Отраслевая страновая транснационализация российского бизнеса: особенности и рационализация.</w:t>
            </w:r>
          </w:p>
        </w:tc>
      </w:tr>
      <w:tr w:rsidR="00284033" w:rsidRPr="007C2C08" w:rsidTr="00CB63E2">
        <w:tc>
          <w:tcPr>
            <w:tcW w:w="3227" w:type="dxa"/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946" w:type="dxa"/>
            <w:vAlign w:val="center"/>
          </w:tcPr>
          <w:p w:rsidR="00284033" w:rsidRDefault="00284033" w:rsidP="00CB63E2">
            <w:pPr>
              <w:pStyle w:val="a5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284033" w:rsidRDefault="00284033" w:rsidP="00284033">
            <w:pPr>
              <w:pStyle w:val="a4"/>
              <w:numPr>
                <w:ilvl w:val="0"/>
                <w:numId w:val="1"/>
              </w:numPr>
              <w:spacing w:after="0"/>
              <w:ind w:left="34" w:firstLine="425"/>
              <w:jc w:val="left"/>
              <w:rPr>
                <w:sz w:val="24"/>
                <w:szCs w:val="24"/>
              </w:rPr>
            </w:pPr>
            <w:r w:rsidRPr="009C35F0">
              <w:rPr>
                <w:sz w:val="24"/>
                <w:szCs w:val="24"/>
              </w:rPr>
              <w:t xml:space="preserve">способностью принимать организационно-управленческие решения </w:t>
            </w:r>
            <w:r>
              <w:rPr>
                <w:sz w:val="24"/>
                <w:szCs w:val="24"/>
              </w:rPr>
              <w:t>(ОПК-3);</w:t>
            </w:r>
          </w:p>
          <w:p w:rsidR="00284033" w:rsidRPr="009C35F0" w:rsidRDefault="00284033" w:rsidP="00284033">
            <w:pPr>
              <w:pStyle w:val="a4"/>
              <w:numPr>
                <w:ilvl w:val="0"/>
                <w:numId w:val="1"/>
              </w:numPr>
              <w:spacing w:after="0"/>
              <w:ind w:left="34" w:firstLine="425"/>
              <w:jc w:val="left"/>
              <w:rPr>
                <w:sz w:val="24"/>
                <w:szCs w:val="24"/>
              </w:rPr>
            </w:pPr>
            <w:r w:rsidRPr="009C35F0">
              <w:rPr>
                <w:sz w:val="24"/>
                <w:szCs w:val="24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sz w:val="24"/>
                <w:szCs w:val="24"/>
              </w:rPr>
              <w:t>(ПК-1).</w:t>
            </w:r>
          </w:p>
        </w:tc>
      </w:tr>
      <w:tr w:rsidR="00284033" w:rsidRPr="007C2C08" w:rsidTr="00CB63E2">
        <w:tc>
          <w:tcPr>
            <w:tcW w:w="3227" w:type="dxa"/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Формы проведения занятий, образовательные технологии</w:t>
            </w:r>
          </w:p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7C2C08">
              <w:rPr>
                <w:i/>
                <w:color w:val="000000"/>
                <w:szCs w:val="22"/>
                <w:lang w:eastAsia="en-US"/>
              </w:rPr>
              <w:t>Лекционные занятия</w:t>
            </w:r>
            <w:r w:rsidRPr="007C2C08">
              <w:rPr>
                <w:color w:val="000000"/>
                <w:szCs w:val="22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</w:t>
            </w:r>
            <w:r>
              <w:rPr>
                <w:color w:val="000000"/>
                <w:szCs w:val="22"/>
                <w:lang w:eastAsia="en-US"/>
              </w:rPr>
              <w:t>ций</w:t>
            </w:r>
          </w:p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7C2C08">
              <w:rPr>
                <w:i/>
                <w:color w:val="000000"/>
                <w:szCs w:val="22"/>
                <w:lang w:eastAsia="en-US"/>
              </w:rPr>
              <w:t>Практические занятия</w:t>
            </w:r>
            <w:r w:rsidRPr="007C2C08">
              <w:rPr>
                <w:color w:val="000000"/>
                <w:szCs w:val="22"/>
                <w:lang w:eastAsia="en-US"/>
              </w:rPr>
              <w:t xml:space="preserve">: тематические семинары, проблемные семинары, метод «круглого стола», метод </w:t>
            </w:r>
            <w:r>
              <w:rPr>
                <w:color w:val="000000"/>
                <w:szCs w:val="22"/>
                <w:lang w:eastAsia="en-US"/>
              </w:rPr>
              <w:t>анализа кейсов,</w:t>
            </w:r>
            <w:r w:rsidRPr="007C2C08">
              <w:rPr>
                <w:color w:val="000000"/>
                <w:szCs w:val="22"/>
                <w:lang w:eastAsia="en-US"/>
              </w:rPr>
              <w:t xml:space="preserve"> методы анализа проблемных ситуа</w:t>
            </w:r>
            <w:r>
              <w:rPr>
                <w:color w:val="000000"/>
                <w:szCs w:val="22"/>
                <w:lang w:eastAsia="en-US"/>
              </w:rPr>
              <w:t>ций, презентации</w:t>
            </w:r>
            <w:r>
              <w:rPr>
                <w:rFonts w:ascii="Calibri" w:hAnsi="Calibri"/>
                <w:szCs w:val="22"/>
                <w:lang w:eastAsia="en-US"/>
              </w:rPr>
              <w:t xml:space="preserve"> </w:t>
            </w:r>
          </w:p>
        </w:tc>
      </w:tr>
      <w:tr w:rsidR="00284033" w:rsidRPr="007C2C08" w:rsidTr="00CB63E2">
        <w:tc>
          <w:tcPr>
            <w:tcW w:w="3227" w:type="dxa"/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Формы промежуточного</w:t>
            </w:r>
          </w:p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контроля:</w:t>
            </w:r>
          </w:p>
        </w:tc>
        <w:tc>
          <w:tcPr>
            <w:tcW w:w="6946" w:type="dxa"/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7C2C08">
              <w:rPr>
                <w:color w:val="000000"/>
                <w:szCs w:val="22"/>
                <w:lang w:eastAsia="en-US"/>
              </w:rPr>
              <w:t>Текущие оценки знаний (по 100-бальной системе), тестирование, презентации</w:t>
            </w:r>
            <w:r>
              <w:rPr>
                <w:color w:val="000000"/>
                <w:szCs w:val="22"/>
                <w:lang w:eastAsia="en-US"/>
              </w:rPr>
              <w:t xml:space="preserve"> – </w:t>
            </w:r>
            <w:r w:rsidRPr="00567BA5">
              <w:rPr>
                <w:szCs w:val="22"/>
                <w:lang w:eastAsia="en-US"/>
              </w:rPr>
              <w:t>представление результатов аналитической, научно-исследовательской деятельности с использованием специализированных программных средств</w:t>
            </w:r>
            <w:r>
              <w:rPr>
                <w:szCs w:val="22"/>
                <w:lang w:eastAsia="en-US"/>
              </w:rPr>
              <w:t>, научные статьи</w:t>
            </w:r>
          </w:p>
        </w:tc>
      </w:tr>
      <w:tr w:rsidR="00284033" w:rsidRPr="007C2C08" w:rsidTr="00CB63E2">
        <w:tc>
          <w:tcPr>
            <w:tcW w:w="3227" w:type="dxa"/>
            <w:tcBorders>
              <w:bottom w:val="single" w:sz="4" w:space="0" w:color="auto"/>
            </w:tcBorders>
          </w:tcPr>
          <w:p w:rsidR="00284033" w:rsidRPr="007C2C08" w:rsidRDefault="00284033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Форма итогового контроля знаний: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84033" w:rsidRPr="00F74E52" w:rsidRDefault="00284033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Экзамен</w:t>
            </w:r>
          </w:p>
        </w:tc>
      </w:tr>
    </w:tbl>
    <w:p w:rsidR="0087284F" w:rsidRDefault="00916DC0"/>
    <w:sectPr w:rsidR="0087284F" w:rsidSect="00AB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7EB"/>
    <w:multiLevelType w:val="hybridMultilevel"/>
    <w:tmpl w:val="EE4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6C01B8"/>
    <w:rsid w:val="000C4AE7"/>
    <w:rsid w:val="00284033"/>
    <w:rsid w:val="00476775"/>
    <w:rsid w:val="004A17C5"/>
    <w:rsid w:val="005D0038"/>
    <w:rsid w:val="006C01B8"/>
    <w:rsid w:val="00916DC0"/>
    <w:rsid w:val="00AB00EA"/>
    <w:rsid w:val="00EA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03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775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03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rsid w:val="00284033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5">
    <w:name w:val="список с точками"/>
    <w:basedOn w:val="a"/>
    <w:rsid w:val="0028403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6775"/>
    <w:rPr>
      <w:rFonts w:ascii="Times New Roman" w:eastAsiaTheme="majorEastAsia" w:hAnsi="Times New Roman" w:cstheme="majorBidi"/>
      <w:bCs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76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033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775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403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rsid w:val="00284033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5">
    <w:name w:val="список с точками"/>
    <w:basedOn w:val="a"/>
    <w:rsid w:val="00284033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6775"/>
    <w:rPr>
      <w:rFonts w:ascii="Times New Roman" w:eastAsiaTheme="majorEastAsia" w:hAnsi="Times New Roman" w:cstheme="majorBidi"/>
      <w:bCs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76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2016-10-04T19:18:00Z</cp:lastPrinted>
  <dcterms:created xsi:type="dcterms:W3CDTF">2016-10-02T18:57:00Z</dcterms:created>
  <dcterms:modified xsi:type="dcterms:W3CDTF">2017-10-10T05:16:00Z</dcterms:modified>
</cp:coreProperties>
</file>