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32" w:rsidRPr="001203CC" w:rsidRDefault="00033632" w:rsidP="00033632">
      <w:pPr>
        <w:spacing w:line="240" w:lineRule="auto"/>
        <w:jc w:val="center"/>
        <w:rPr>
          <w:sz w:val="24"/>
          <w:szCs w:val="24"/>
        </w:rPr>
      </w:pPr>
    </w:p>
    <w:p w:rsidR="00033632" w:rsidRPr="00EB4A05" w:rsidRDefault="00033632" w:rsidP="00033632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033632" w:rsidRPr="00EB4A05" w:rsidRDefault="004325D0" w:rsidP="00033632">
      <w:pPr>
        <w:ind w:left="1418" w:hanging="1418"/>
        <w:jc w:val="right"/>
        <w:rPr>
          <w:bCs/>
          <w:sz w:val="24"/>
          <w:szCs w:val="24"/>
        </w:rPr>
      </w:pPr>
      <w:r w:rsidRPr="004325D0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32" w:rsidRPr="00EB4A05" w:rsidRDefault="00033632" w:rsidP="00033632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033632" w:rsidRPr="00EB4A05" w:rsidRDefault="00033632" w:rsidP="00033632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033632" w:rsidRPr="00EB4A05" w:rsidRDefault="00033632" w:rsidP="00033632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033632" w:rsidRPr="00EB4A05" w:rsidRDefault="00033632" w:rsidP="00033632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033632" w:rsidRDefault="00033632" w:rsidP="000336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033632" w:rsidRDefault="00033632" w:rsidP="000336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033632" w:rsidRPr="00EB4A05" w:rsidRDefault="00033632" w:rsidP="000336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033632" w:rsidRPr="0009309C" w:rsidRDefault="00033632" w:rsidP="0009309C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</w:t>
      </w:r>
      <w:r w:rsidR="00AB59E0">
        <w:rPr>
          <w:b/>
          <w:color w:val="000000"/>
          <w:sz w:val="24"/>
          <w:szCs w:val="24"/>
          <w:lang w:eastAsia="en-US"/>
        </w:rPr>
        <w:t>Б1</w:t>
      </w:r>
      <w:r w:rsidR="00AB59E0" w:rsidRPr="001C19BD">
        <w:rPr>
          <w:b/>
          <w:color w:val="000000"/>
          <w:sz w:val="24"/>
          <w:szCs w:val="24"/>
          <w:lang w:eastAsia="en-US"/>
        </w:rPr>
        <w:t>.В.ДВ.</w:t>
      </w:r>
      <w:r w:rsidR="00AB59E0">
        <w:rPr>
          <w:b/>
          <w:color w:val="000000"/>
          <w:sz w:val="24"/>
          <w:szCs w:val="24"/>
          <w:lang w:eastAsia="en-US"/>
        </w:rPr>
        <w:t>4.</w:t>
      </w:r>
      <w:r w:rsidR="00AB59E0" w:rsidRPr="002D4CAF">
        <w:rPr>
          <w:b/>
          <w:color w:val="000000"/>
          <w:sz w:val="24"/>
          <w:szCs w:val="24"/>
          <w:lang w:eastAsia="en-US"/>
        </w:rPr>
        <w:t xml:space="preserve">1 </w:t>
      </w:r>
      <w:r w:rsidR="00AB59E0" w:rsidRPr="002D4CAF">
        <w:rPr>
          <w:b/>
          <w:sz w:val="24"/>
          <w:szCs w:val="24"/>
          <w:lang w:eastAsia="en-US"/>
        </w:rPr>
        <w:t>«ЭКОНОМИКА МЕЖДУНАРОДНОЙ ФИРМЫ»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8"/>
        <w:gridCol w:w="6473"/>
      </w:tblGrid>
      <w:tr w:rsidR="00AB59E0" w:rsidRPr="002D4CAF" w:rsidTr="00033632">
        <w:trPr>
          <w:trHeight w:val="1395"/>
        </w:trPr>
        <w:tc>
          <w:tcPr>
            <w:tcW w:w="3098" w:type="dxa"/>
            <w:tcBorders>
              <w:bottom w:val="single" w:sz="4" w:space="0" w:color="auto"/>
            </w:tcBorders>
          </w:tcPr>
          <w:p w:rsidR="00033632" w:rsidRDefault="00033632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B59E0" w:rsidRPr="002D4CAF" w:rsidRDefault="00AB59E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4CAF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Цель и задачи изучения </w:t>
            </w:r>
          </w:p>
          <w:p w:rsidR="00AB59E0" w:rsidRPr="002D4CAF" w:rsidRDefault="00AB59E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4CAF">
              <w:rPr>
                <w:b/>
                <w:bCs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:rsidR="00AB59E0" w:rsidRPr="002D4CAF" w:rsidRDefault="00AB59E0" w:rsidP="00CB63E2">
            <w:pPr>
              <w:widowControl/>
              <w:tabs>
                <w:tab w:val="left" w:pos="3915"/>
              </w:tabs>
              <w:snapToGrid/>
              <w:spacing w:line="240" w:lineRule="auto"/>
              <w:ind w:firstLine="326"/>
              <w:rPr>
                <w:sz w:val="24"/>
                <w:szCs w:val="24"/>
                <w:lang w:eastAsia="en-US"/>
              </w:rPr>
            </w:pPr>
            <w:r w:rsidRPr="002D4CAF">
              <w:rPr>
                <w:i/>
                <w:sz w:val="24"/>
                <w:szCs w:val="24"/>
                <w:lang w:eastAsia="en-US"/>
              </w:rPr>
              <w:t>Целью</w:t>
            </w:r>
            <w:r w:rsidRPr="002D4CAF">
              <w:rPr>
                <w:sz w:val="24"/>
                <w:szCs w:val="24"/>
                <w:lang w:eastAsia="en-US"/>
              </w:rPr>
              <w:t xml:space="preserve">  освоения дисциплины «Экономика международной фирмы» является: </w:t>
            </w:r>
          </w:p>
          <w:p w:rsidR="00AB59E0" w:rsidRPr="002D4CAF" w:rsidRDefault="00AB59E0" w:rsidP="00CB63E2">
            <w:pPr>
              <w:widowControl/>
              <w:tabs>
                <w:tab w:val="left" w:pos="3915"/>
              </w:tabs>
              <w:snapToGrid/>
              <w:spacing w:line="240" w:lineRule="auto"/>
              <w:ind w:firstLine="326"/>
              <w:rPr>
                <w:sz w:val="24"/>
                <w:szCs w:val="24"/>
                <w:lang w:eastAsia="en-US"/>
              </w:rPr>
            </w:pPr>
            <w:r w:rsidRPr="002D4CAF">
              <w:rPr>
                <w:sz w:val="24"/>
                <w:szCs w:val="24"/>
                <w:lang w:eastAsia="en-US"/>
              </w:rPr>
              <w:t xml:space="preserve">- обоснование общего и специфического в экономике международной фирмы; </w:t>
            </w:r>
          </w:p>
          <w:p w:rsidR="00AB59E0" w:rsidRPr="002D4CAF" w:rsidRDefault="00AB59E0" w:rsidP="00CB63E2">
            <w:pPr>
              <w:widowControl/>
              <w:tabs>
                <w:tab w:val="left" w:pos="3915"/>
              </w:tabs>
              <w:snapToGrid/>
              <w:spacing w:line="240" w:lineRule="auto"/>
              <w:ind w:firstLine="326"/>
              <w:rPr>
                <w:sz w:val="24"/>
                <w:szCs w:val="24"/>
                <w:lang w:eastAsia="en-US"/>
              </w:rPr>
            </w:pPr>
            <w:r w:rsidRPr="002D4CAF">
              <w:rPr>
                <w:sz w:val="24"/>
                <w:szCs w:val="24"/>
                <w:lang w:eastAsia="en-US"/>
              </w:rPr>
              <w:t>- изучение особенностей экономики международной фирмы;</w:t>
            </w:r>
          </w:p>
          <w:p w:rsidR="00AB59E0" w:rsidRPr="002D4CAF" w:rsidRDefault="00AB59E0" w:rsidP="00CB63E2">
            <w:pPr>
              <w:widowControl/>
              <w:tabs>
                <w:tab w:val="left" w:pos="3915"/>
              </w:tabs>
              <w:snapToGrid/>
              <w:spacing w:line="240" w:lineRule="auto"/>
              <w:ind w:firstLine="326"/>
              <w:rPr>
                <w:sz w:val="24"/>
                <w:szCs w:val="24"/>
                <w:lang w:eastAsia="en-US"/>
              </w:rPr>
            </w:pPr>
            <w:r w:rsidRPr="002D4CAF">
              <w:rPr>
                <w:sz w:val="24"/>
                <w:szCs w:val="24"/>
                <w:lang w:eastAsia="en-US"/>
              </w:rPr>
              <w:t>- формирование представлений о современных подходах функционирования экономики международной фирмы</w:t>
            </w:r>
          </w:p>
          <w:p w:rsidR="00AB59E0" w:rsidRPr="002D4CAF" w:rsidRDefault="00AB59E0" w:rsidP="00CB63E2">
            <w:pPr>
              <w:widowControl/>
              <w:snapToGrid/>
              <w:spacing w:line="240" w:lineRule="auto"/>
              <w:ind w:firstLine="326"/>
              <w:rPr>
                <w:sz w:val="24"/>
                <w:szCs w:val="24"/>
                <w:lang w:eastAsia="en-US"/>
              </w:rPr>
            </w:pPr>
            <w:r w:rsidRPr="002D4CAF">
              <w:rPr>
                <w:sz w:val="24"/>
                <w:szCs w:val="24"/>
                <w:lang w:eastAsia="en-US"/>
              </w:rPr>
              <w:t xml:space="preserve">При изучении учебной дисциплины перед магистрантами ставятся следующие </w:t>
            </w:r>
            <w:r w:rsidRPr="002D4CAF">
              <w:rPr>
                <w:i/>
                <w:sz w:val="24"/>
                <w:szCs w:val="24"/>
                <w:lang w:eastAsia="en-US"/>
              </w:rPr>
              <w:t>задачи</w:t>
            </w:r>
            <w:r w:rsidRPr="002D4CAF">
              <w:rPr>
                <w:sz w:val="24"/>
                <w:szCs w:val="24"/>
                <w:lang w:eastAsia="en-US"/>
              </w:rPr>
              <w:t xml:space="preserve">: </w:t>
            </w:r>
          </w:p>
          <w:p w:rsidR="00AB59E0" w:rsidRPr="002D4CAF" w:rsidRDefault="00AB59E0" w:rsidP="00CB63E2">
            <w:pPr>
              <w:widowControl/>
              <w:snapToGrid/>
              <w:spacing w:line="240" w:lineRule="auto"/>
              <w:ind w:firstLine="326"/>
              <w:rPr>
                <w:sz w:val="24"/>
                <w:szCs w:val="24"/>
                <w:lang w:eastAsia="en-US"/>
              </w:rPr>
            </w:pPr>
            <w:r w:rsidRPr="002D4CAF">
              <w:rPr>
                <w:sz w:val="24"/>
                <w:szCs w:val="24"/>
                <w:lang w:eastAsia="en-US"/>
              </w:rPr>
              <w:t>- овладеть общетеоретическими и специальными знаниями по экономике международной фирмы;</w:t>
            </w:r>
          </w:p>
          <w:p w:rsidR="00AB59E0" w:rsidRPr="002D4CAF" w:rsidRDefault="00AB59E0" w:rsidP="00CB63E2">
            <w:pPr>
              <w:widowControl/>
              <w:snapToGrid/>
              <w:spacing w:line="240" w:lineRule="auto"/>
              <w:ind w:firstLine="326"/>
              <w:rPr>
                <w:sz w:val="24"/>
                <w:szCs w:val="24"/>
                <w:lang w:eastAsia="en-US"/>
              </w:rPr>
            </w:pPr>
            <w:r w:rsidRPr="002D4CAF">
              <w:rPr>
                <w:sz w:val="24"/>
                <w:szCs w:val="24"/>
                <w:lang w:eastAsia="en-US"/>
              </w:rPr>
              <w:t xml:space="preserve">- сформировать устойчивые представления об особенностях функционирования международной фирмы; </w:t>
            </w:r>
          </w:p>
          <w:p w:rsidR="00AB59E0" w:rsidRPr="002D4CAF" w:rsidRDefault="00AB59E0" w:rsidP="00CB63E2">
            <w:pPr>
              <w:widowControl/>
              <w:snapToGrid/>
              <w:spacing w:line="240" w:lineRule="auto"/>
              <w:ind w:firstLine="326"/>
              <w:rPr>
                <w:sz w:val="24"/>
                <w:szCs w:val="24"/>
                <w:lang w:eastAsia="en-US"/>
              </w:rPr>
            </w:pPr>
            <w:r w:rsidRPr="002D4CAF">
              <w:rPr>
                <w:sz w:val="24"/>
                <w:szCs w:val="24"/>
                <w:lang w:eastAsia="en-US"/>
              </w:rPr>
              <w:t>- приобрести практические навыки анализа развития экономики международной фирмы;</w:t>
            </w:r>
          </w:p>
          <w:p w:rsidR="00AB59E0" w:rsidRPr="002D4CAF" w:rsidRDefault="00AB59E0" w:rsidP="00CB63E2">
            <w:pPr>
              <w:widowControl/>
              <w:snapToGrid/>
              <w:spacing w:line="240" w:lineRule="auto"/>
              <w:ind w:firstLine="326"/>
              <w:rPr>
                <w:sz w:val="24"/>
                <w:szCs w:val="24"/>
                <w:lang w:eastAsia="en-US"/>
              </w:rPr>
            </w:pPr>
            <w:r w:rsidRPr="002D4CAF">
              <w:rPr>
                <w:i/>
                <w:sz w:val="24"/>
                <w:szCs w:val="24"/>
                <w:lang w:eastAsia="en-US"/>
              </w:rPr>
              <w:t>Предметом</w:t>
            </w:r>
            <w:r w:rsidRPr="002D4CAF">
              <w:rPr>
                <w:sz w:val="24"/>
                <w:szCs w:val="24"/>
                <w:lang w:eastAsia="en-US"/>
              </w:rPr>
              <w:t xml:space="preserve"> курса являются отношения  функционирования экономики международной фирмы.</w:t>
            </w:r>
          </w:p>
        </w:tc>
      </w:tr>
      <w:tr w:rsidR="00AB59E0" w:rsidRPr="002D4CAF" w:rsidTr="00033632">
        <w:tc>
          <w:tcPr>
            <w:tcW w:w="3098" w:type="dxa"/>
          </w:tcPr>
          <w:p w:rsidR="00AB59E0" w:rsidRPr="002D4CAF" w:rsidRDefault="00AB59E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4CAF">
              <w:rPr>
                <w:b/>
                <w:bCs/>
                <w:color w:val="000000"/>
                <w:sz w:val="24"/>
                <w:szCs w:val="24"/>
                <w:lang w:eastAsia="en-US"/>
              </w:rPr>
              <w:t>Краткая характеристика учебной дисциплины (основные блоки, модули, темы)</w:t>
            </w:r>
          </w:p>
        </w:tc>
        <w:tc>
          <w:tcPr>
            <w:tcW w:w="6473" w:type="dxa"/>
          </w:tcPr>
          <w:p w:rsidR="00AB59E0" w:rsidRPr="002D4CAF" w:rsidRDefault="00AB59E0" w:rsidP="00CB63E2">
            <w:pPr>
              <w:widowControl/>
              <w:snapToGrid/>
              <w:spacing w:line="240" w:lineRule="auto"/>
              <w:ind w:firstLine="326"/>
              <w:rPr>
                <w:i/>
                <w:sz w:val="24"/>
                <w:szCs w:val="24"/>
                <w:lang w:eastAsia="en-US"/>
              </w:rPr>
            </w:pPr>
            <w:r w:rsidRPr="002D4CAF">
              <w:rPr>
                <w:i/>
                <w:sz w:val="24"/>
                <w:szCs w:val="24"/>
                <w:lang w:eastAsia="en-US"/>
              </w:rPr>
              <w:t>Модуль 1</w:t>
            </w:r>
          </w:p>
          <w:p w:rsidR="00AB59E0" w:rsidRPr="002D4CAF" w:rsidRDefault="00AB59E0" w:rsidP="00CB63E2">
            <w:pPr>
              <w:widowControl/>
              <w:snapToGrid/>
              <w:spacing w:line="240" w:lineRule="auto"/>
              <w:ind w:firstLine="326"/>
              <w:rPr>
                <w:sz w:val="24"/>
                <w:szCs w:val="24"/>
                <w:lang w:eastAsia="en-US"/>
              </w:rPr>
            </w:pPr>
            <w:r w:rsidRPr="002D4CAF">
              <w:rPr>
                <w:sz w:val="24"/>
                <w:szCs w:val="24"/>
                <w:lang w:eastAsia="en-US"/>
              </w:rPr>
              <w:t>Тема 1. Международная фирма в системе мировой экономики</w:t>
            </w:r>
          </w:p>
          <w:p w:rsidR="00AB59E0" w:rsidRPr="002D4CAF" w:rsidRDefault="00AB59E0" w:rsidP="00CB63E2">
            <w:pPr>
              <w:widowControl/>
              <w:snapToGrid/>
              <w:spacing w:line="240" w:lineRule="auto"/>
              <w:ind w:firstLine="326"/>
              <w:rPr>
                <w:sz w:val="24"/>
                <w:szCs w:val="24"/>
                <w:lang w:eastAsia="en-US"/>
              </w:rPr>
            </w:pPr>
            <w:r w:rsidRPr="002D4CAF">
              <w:rPr>
                <w:sz w:val="24"/>
                <w:szCs w:val="24"/>
                <w:lang w:eastAsia="en-US"/>
              </w:rPr>
              <w:t>Тема 2.Экономические ресурсы международной фирмы</w:t>
            </w:r>
          </w:p>
          <w:p w:rsidR="00AB59E0" w:rsidRPr="002D4CAF" w:rsidRDefault="00AB59E0" w:rsidP="00CB63E2">
            <w:pPr>
              <w:widowControl/>
              <w:snapToGrid/>
              <w:spacing w:line="240" w:lineRule="auto"/>
              <w:ind w:firstLine="326"/>
              <w:rPr>
                <w:sz w:val="24"/>
                <w:szCs w:val="24"/>
                <w:lang w:eastAsia="en-US"/>
              </w:rPr>
            </w:pPr>
            <w:r w:rsidRPr="002D4CAF">
              <w:rPr>
                <w:sz w:val="24"/>
                <w:szCs w:val="24"/>
                <w:lang w:eastAsia="en-US"/>
              </w:rPr>
              <w:t>Тема 3. Производственная и организационная структуры международных фирм</w:t>
            </w:r>
          </w:p>
          <w:p w:rsidR="00AB59E0" w:rsidRPr="002D4CAF" w:rsidRDefault="00AB59E0" w:rsidP="00CB63E2">
            <w:pPr>
              <w:widowControl/>
              <w:snapToGrid/>
              <w:spacing w:line="240" w:lineRule="auto"/>
              <w:ind w:firstLine="326"/>
              <w:rPr>
                <w:i/>
                <w:sz w:val="24"/>
                <w:szCs w:val="24"/>
                <w:lang w:eastAsia="en-US"/>
              </w:rPr>
            </w:pPr>
            <w:r w:rsidRPr="002D4CAF">
              <w:rPr>
                <w:i/>
                <w:sz w:val="24"/>
                <w:szCs w:val="24"/>
                <w:lang w:eastAsia="en-US"/>
              </w:rPr>
              <w:t>Модуль 2</w:t>
            </w:r>
          </w:p>
          <w:p w:rsidR="00AB59E0" w:rsidRPr="002D4CAF" w:rsidRDefault="00AB59E0" w:rsidP="00CB63E2">
            <w:pPr>
              <w:widowControl/>
              <w:snapToGrid/>
              <w:spacing w:line="240" w:lineRule="auto"/>
              <w:ind w:firstLine="326"/>
              <w:rPr>
                <w:sz w:val="24"/>
                <w:szCs w:val="24"/>
                <w:lang w:eastAsia="en-US"/>
              </w:rPr>
            </w:pPr>
            <w:r w:rsidRPr="002D4CAF">
              <w:rPr>
                <w:sz w:val="24"/>
                <w:szCs w:val="24"/>
                <w:lang w:eastAsia="en-US"/>
              </w:rPr>
              <w:t>Тема 4 Механизм функционирования международной фирмы</w:t>
            </w:r>
          </w:p>
          <w:p w:rsidR="00AB59E0" w:rsidRPr="002D4CAF" w:rsidRDefault="00AB59E0" w:rsidP="00CB63E2">
            <w:pPr>
              <w:widowControl/>
              <w:snapToGrid/>
              <w:spacing w:line="240" w:lineRule="auto"/>
              <w:ind w:firstLine="326"/>
              <w:rPr>
                <w:sz w:val="24"/>
                <w:szCs w:val="24"/>
                <w:lang w:eastAsia="en-US"/>
              </w:rPr>
            </w:pPr>
            <w:r w:rsidRPr="002D4CAF">
              <w:rPr>
                <w:sz w:val="24"/>
                <w:szCs w:val="24"/>
                <w:lang w:eastAsia="en-US"/>
              </w:rPr>
              <w:t>Тема 5.Финансовые результаты и эффективность деятельности международных фирм</w:t>
            </w:r>
          </w:p>
        </w:tc>
      </w:tr>
      <w:tr w:rsidR="00AB59E0" w:rsidRPr="002D4CAF" w:rsidTr="00033632">
        <w:tc>
          <w:tcPr>
            <w:tcW w:w="3098" w:type="dxa"/>
          </w:tcPr>
          <w:p w:rsidR="00AB59E0" w:rsidRPr="002D4CAF" w:rsidRDefault="00AB59E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2D4CAF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Компетенции, формируемые в </w:t>
            </w:r>
            <w:r w:rsidRPr="002D4CAF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результате освоения учебной дисциплины:</w:t>
            </w:r>
          </w:p>
        </w:tc>
        <w:tc>
          <w:tcPr>
            <w:tcW w:w="6473" w:type="dxa"/>
            <w:vAlign w:val="center"/>
          </w:tcPr>
          <w:p w:rsidR="00AB59E0" w:rsidRDefault="00AB59E0" w:rsidP="00CB63E2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lastRenderedPageBreak/>
              <w:t>Процесс изучения дисциплины направлен на формирование следующих компетенций:</w:t>
            </w:r>
          </w:p>
          <w:p w:rsidR="00AB59E0" w:rsidRPr="00740FC1" w:rsidRDefault="00AB59E0" w:rsidP="00AB59E0">
            <w:pPr>
              <w:pStyle w:val="a3"/>
              <w:numPr>
                <w:ilvl w:val="0"/>
                <w:numId w:val="1"/>
              </w:numPr>
              <w:ind w:left="0" w:firstLine="5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740FC1">
              <w:rPr>
                <w:sz w:val="24"/>
                <w:szCs w:val="24"/>
              </w:rPr>
      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  <w:r>
              <w:rPr>
                <w:sz w:val="24"/>
                <w:szCs w:val="24"/>
              </w:rPr>
              <w:t>(ОПК-2).</w:t>
            </w:r>
          </w:p>
        </w:tc>
      </w:tr>
      <w:tr w:rsidR="00AB59E0" w:rsidRPr="002D4CAF" w:rsidTr="00033632">
        <w:tc>
          <w:tcPr>
            <w:tcW w:w="3098" w:type="dxa"/>
          </w:tcPr>
          <w:p w:rsidR="00AB59E0" w:rsidRPr="002D4CAF" w:rsidRDefault="00AB59E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4CAF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Формы проведения занятий, образовательные технологии</w:t>
            </w:r>
          </w:p>
          <w:p w:rsidR="00AB59E0" w:rsidRPr="002D4CAF" w:rsidRDefault="00AB59E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</w:tcPr>
          <w:p w:rsidR="00AB59E0" w:rsidRPr="002D4CAF" w:rsidRDefault="00AB59E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D4CAF">
              <w:rPr>
                <w:i/>
                <w:color w:val="000000"/>
                <w:sz w:val="24"/>
                <w:szCs w:val="24"/>
                <w:lang w:eastAsia="en-US"/>
              </w:rPr>
              <w:t>Лекционные занятия</w:t>
            </w:r>
            <w:r w:rsidRPr="002D4CAF">
              <w:rPr>
                <w:color w:val="000000"/>
                <w:sz w:val="24"/>
                <w:szCs w:val="24"/>
                <w:lang w:eastAsia="en-US"/>
              </w:rPr>
              <w:t>: проблемные и интерактивные лекции, лекция – визуализация, лекция-беседа, лекция-дискуссия, лекция - анализ ситуаций</w:t>
            </w:r>
          </w:p>
          <w:p w:rsidR="00AB59E0" w:rsidRPr="002D4CAF" w:rsidRDefault="00AB59E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D4CAF">
              <w:rPr>
                <w:i/>
                <w:color w:val="000000"/>
                <w:sz w:val="24"/>
                <w:szCs w:val="24"/>
                <w:lang w:eastAsia="en-US"/>
              </w:rPr>
              <w:t>Практические занятия</w:t>
            </w:r>
            <w:r w:rsidRPr="002D4CAF">
              <w:rPr>
                <w:color w:val="000000"/>
                <w:sz w:val="24"/>
                <w:szCs w:val="24"/>
                <w:lang w:eastAsia="en-US"/>
              </w:rPr>
              <w:t>: тематические семинары, проблемные семинары, метод «круглого стола», метод анализа кейсов, методы анализа проблемных ситуаций, презентации</w:t>
            </w:r>
            <w:r w:rsidRPr="002D4CA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B59E0" w:rsidRPr="002D4CAF" w:rsidTr="00033632">
        <w:tc>
          <w:tcPr>
            <w:tcW w:w="3098" w:type="dxa"/>
          </w:tcPr>
          <w:p w:rsidR="00AB59E0" w:rsidRPr="002D4CAF" w:rsidRDefault="00AB59E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4CAF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промежуточного</w:t>
            </w:r>
          </w:p>
          <w:p w:rsidR="00AB59E0" w:rsidRPr="002D4CAF" w:rsidRDefault="00AB59E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4CAF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</w:tc>
        <w:tc>
          <w:tcPr>
            <w:tcW w:w="6473" w:type="dxa"/>
          </w:tcPr>
          <w:p w:rsidR="00AB59E0" w:rsidRPr="002D4CAF" w:rsidRDefault="00AB59E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D4CAF">
              <w:rPr>
                <w:color w:val="000000"/>
                <w:sz w:val="24"/>
                <w:szCs w:val="24"/>
                <w:lang w:eastAsia="en-US"/>
              </w:rPr>
              <w:t>Текущие оценки знаний (по 100-бальной системе), тестирование, доклады, контрольные работы, рефераты, презентации</w:t>
            </w:r>
          </w:p>
        </w:tc>
      </w:tr>
      <w:tr w:rsidR="00AB59E0" w:rsidRPr="002D4CAF" w:rsidTr="00033632">
        <w:tc>
          <w:tcPr>
            <w:tcW w:w="3098" w:type="dxa"/>
            <w:tcBorders>
              <w:bottom w:val="single" w:sz="4" w:space="0" w:color="auto"/>
            </w:tcBorders>
          </w:tcPr>
          <w:p w:rsidR="00AB59E0" w:rsidRPr="002D4CAF" w:rsidRDefault="00AB59E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4CAF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знаний: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vAlign w:val="center"/>
          </w:tcPr>
          <w:p w:rsidR="00AB59E0" w:rsidRPr="002D4CAF" w:rsidRDefault="00AB59E0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D4CAF">
              <w:rPr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AB59E0" w:rsidRDefault="00AB59E0" w:rsidP="00AB59E0">
      <w:pPr>
        <w:widowControl/>
        <w:snapToGrid/>
        <w:spacing w:after="200" w:line="276" w:lineRule="auto"/>
        <w:ind w:firstLine="0"/>
        <w:jc w:val="left"/>
        <w:rPr>
          <w:rFonts w:ascii="Calibri" w:hAnsi="Calibri"/>
          <w:szCs w:val="22"/>
          <w:lang w:eastAsia="en-US"/>
        </w:rPr>
      </w:pPr>
    </w:p>
    <w:p w:rsidR="0087284F" w:rsidRDefault="004325D0"/>
    <w:sectPr w:rsidR="0087284F" w:rsidSect="0018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609"/>
    <w:multiLevelType w:val="hybridMultilevel"/>
    <w:tmpl w:val="E6A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5B534C"/>
    <w:rsid w:val="00033632"/>
    <w:rsid w:val="0009309C"/>
    <w:rsid w:val="000C4AE7"/>
    <w:rsid w:val="00187297"/>
    <w:rsid w:val="004325D0"/>
    <w:rsid w:val="005B534C"/>
    <w:rsid w:val="005D0038"/>
    <w:rsid w:val="00AB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9E0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3632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AB59E0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a4">
    <w:name w:val="список с точками"/>
    <w:basedOn w:val="a"/>
    <w:rsid w:val="00AB59E0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33632"/>
    <w:rPr>
      <w:rFonts w:ascii="Times New Roman" w:eastAsiaTheme="majorEastAsia" w:hAnsi="Times New Roman" w:cstheme="majorBidi"/>
      <w:bCs/>
      <w:sz w:val="2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33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9E0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3632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AB59E0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a4">
    <w:name w:val="список с точками"/>
    <w:basedOn w:val="a"/>
    <w:rsid w:val="00AB59E0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33632"/>
    <w:rPr>
      <w:rFonts w:ascii="Times New Roman" w:eastAsiaTheme="majorEastAsia" w:hAnsi="Times New Roman" w:cstheme="majorBidi"/>
      <w:bCs/>
      <w:sz w:val="2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33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5</cp:revision>
  <cp:lastPrinted>2016-10-04T19:22:00Z</cp:lastPrinted>
  <dcterms:created xsi:type="dcterms:W3CDTF">2016-10-02T18:53:00Z</dcterms:created>
  <dcterms:modified xsi:type="dcterms:W3CDTF">2017-10-10T05:14:00Z</dcterms:modified>
</cp:coreProperties>
</file>